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335" w:rsidRPr="00F407A9" w:rsidRDefault="001F7335">
      <w:pPr>
        <w:pStyle w:val="ConsPlusNormal0"/>
        <w:jc w:val="both"/>
        <w:outlineLvl w:val="0"/>
        <w:rPr>
          <w:rFonts w:ascii="Times New Roman" w:hAnsi="Times New Roman" w:cs="Times New Roman"/>
          <w:sz w:val="28"/>
          <w:szCs w:val="28"/>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F407A9" w:rsidRPr="00F407A9">
        <w:tc>
          <w:tcPr>
            <w:tcW w:w="5103" w:type="dxa"/>
            <w:tcBorders>
              <w:top w:val="nil"/>
              <w:left w:val="nil"/>
              <w:bottom w:val="nil"/>
              <w:right w:val="nil"/>
            </w:tcBorders>
          </w:tcPr>
          <w:p w:rsidR="001F7335" w:rsidRPr="00F407A9" w:rsidRDefault="004028E5">
            <w:pPr>
              <w:pStyle w:val="ConsPlusNormal0"/>
              <w:outlineLvl w:val="0"/>
              <w:rPr>
                <w:rFonts w:ascii="Times New Roman" w:hAnsi="Times New Roman" w:cs="Times New Roman"/>
                <w:sz w:val="28"/>
                <w:szCs w:val="28"/>
              </w:rPr>
            </w:pPr>
            <w:r w:rsidRPr="00F407A9">
              <w:rPr>
                <w:rFonts w:ascii="Times New Roman" w:hAnsi="Times New Roman" w:cs="Times New Roman"/>
                <w:sz w:val="28"/>
                <w:szCs w:val="28"/>
              </w:rPr>
              <w:t>1 марта 2017 года</w:t>
            </w:r>
          </w:p>
        </w:tc>
        <w:tc>
          <w:tcPr>
            <w:tcW w:w="5103" w:type="dxa"/>
            <w:tcBorders>
              <w:top w:val="nil"/>
              <w:left w:val="nil"/>
              <w:bottom w:val="nil"/>
              <w:right w:val="nil"/>
            </w:tcBorders>
          </w:tcPr>
          <w:p w:rsidR="001F7335" w:rsidRPr="00F407A9" w:rsidRDefault="00F407A9">
            <w:pPr>
              <w:pStyle w:val="ConsPlusNormal0"/>
              <w:jc w:val="right"/>
              <w:outlineLvl w:val="0"/>
              <w:rPr>
                <w:rFonts w:ascii="Times New Roman" w:hAnsi="Times New Roman" w:cs="Times New Roman"/>
                <w:sz w:val="28"/>
                <w:szCs w:val="28"/>
              </w:rPr>
            </w:pPr>
            <w:r>
              <w:rPr>
                <w:rFonts w:ascii="Times New Roman" w:hAnsi="Times New Roman" w:cs="Times New Roman"/>
                <w:sz w:val="28"/>
                <w:szCs w:val="28"/>
              </w:rPr>
              <w:t>№</w:t>
            </w:r>
            <w:r w:rsidR="004028E5" w:rsidRPr="00F407A9">
              <w:rPr>
                <w:rFonts w:ascii="Times New Roman" w:hAnsi="Times New Roman" w:cs="Times New Roman"/>
                <w:sz w:val="28"/>
                <w:szCs w:val="28"/>
              </w:rPr>
              <w:t> 96</w:t>
            </w:r>
          </w:p>
        </w:tc>
      </w:tr>
    </w:tbl>
    <w:p w:rsidR="001F7335" w:rsidRPr="00F407A9" w:rsidRDefault="001F7335">
      <w:pPr>
        <w:pStyle w:val="ConsPlusNormal0"/>
        <w:pBdr>
          <w:bottom w:val="single" w:sz="6" w:space="0" w:color="auto"/>
        </w:pBdr>
        <w:spacing w:before="100" w:after="100"/>
        <w:jc w:val="both"/>
        <w:rPr>
          <w:rFonts w:ascii="Times New Roman" w:hAnsi="Times New Roman" w:cs="Times New Roman"/>
          <w:sz w:val="28"/>
          <w:szCs w:val="28"/>
        </w:rPr>
      </w:pP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УКАЗ</w:t>
      </w:r>
    </w:p>
    <w:p w:rsidR="001F7335" w:rsidRPr="00F407A9" w:rsidRDefault="001F7335">
      <w:pPr>
        <w:pStyle w:val="ConsPlusTitle0"/>
        <w:jc w:val="center"/>
        <w:rPr>
          <w:rFonts w:ascii="Times New Roman" w:hAnsi="Times New Roman" w:cs="Times New Roman"/>
          <w:sz w:val="28"/>
          <w:szCs w:val="28"/>
        </w:rPr>
      </w:pP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ПРЕЗИДЕНТА РОССИЙСКОЙ ФЕДЕРАЦИИ</w:t>
      </w:r>
    </w:p>
    <w:p w:rsidR="001F7335" w:rsidRPr="00F407A9" w:rsidRDefault="001F7335">
      <w:pPr>
        <w:pStyle w:val="ConsPlusTitle0"/>
        <w:jc w:val="center"/>
        <w:rPr>
          <w:rFonts w:ascii="Times New Roman" w:hAnsi="Times New Roman" w:cs="Times New Roman"/>
          <w:sz w:val="28"/>
          <w:szCs w:val="28"/>
        </w:rPr>
      </w:pP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ОБ УТВЕРЖДЕНИИ ПОЛОЖЕНИЯ</w:t>
      </w: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О КАДРОВОМ РЕЗЕРВЕ ФЕДЕРАЛЬНОГО ГОСУДАРСТВЕННОГО ОРГАНА,</w:t>
      </w: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КАДРОВОМ РЕЗЕРВЕ ОРГАНА ПУБЛИЧНОЙ ВЛАСТИ</w:t>
      </w: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ФЕДЕРАЛЬНОЙ ТЕРРИТОРИИ</w:t>
      </w:r>
    </w:p>
    <w:p w:rsidR="001F7335" w:rsidRPr="00F407A9" w:rsidRDefault="001F7335">
      <w:pPr>
        <w:pStyle w:val="ConsPlusNormal0"/>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407A9" w:rsidRPr="00F407A9">
        <w:tc>
          <w:tcPr>
            <w:tcW w:w="60" w:type="dxa"/>
            <w:tcBorders>
              <w:top w:val="nil"/>
              <w:left w:val="nil"/>
              <w:bottom w:val="nil"/>
              <w:right w:val="nil"/>
            </w:tcBorders>
            <w:shd w:val="clear" w:color="auto" w:fill="CED3F1"/>
            <w:tcMar>
              <w:top w:w="0" w:type="dxa"/>
              <w:left w:w="0" w:type="dxa"/>
              <w:bottom w:w="0" w:type="dxa"/>
              <w:right w:w="0" w:type="dxa"/>
            </w:tcMar>
          </w:tcPr>
          <w:p w:rsidR="001F7335" w:rsidRPr="00F407A9" w:rsidRDefault="001F7335">
            <w:pPr>
              <w:pStyle w:val="ConsPlusNormal0"/>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7335" w:rsidRPr="00F407A9" w:rsidRDefault="001F7335">
            <w:pPr>
              <w:pStyle w:val="ConsPlusNormal0"/>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Список изменяющих документов</w:t>
            </w:r>
          </w:p>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 xml:space="preserve">(в ред. Указов Президента РФ от 10.09.2017 </w:t>
            </w:r>
            <w:hyperlink r:id="rId6"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
              <w:r w:rsidR="00F407A9">
                <w:rPr>
                  <w:rFonts w:ascii="Times New Roman" w:hAnsi="Times New Roman" w:cs="Times New Roman"/>
                  <w:sz w:val="28"/>
                  <w:szCs w:val="28"/>
                </w:rPr>
                <w:t>№</w:t>
              </w:r>
              <w:r w:rsidRPr="00F407A9">
                <w:rPr>
                  <w:rFonts w:ascii="Times New Roman" w:hAnsi="Times New Roman" w:cs="Times New Roman"/>
                  <w:sz w:val="28"/>
                  <w:szCs w:val="28"/>
                </w:rPr>
                <w:t xml:space="preserve"> 419</w:t>
              </w:r>
            </w:hyperlink>
            <w:r w:rsidRPr="00F407A9">
              <w:rPr>
                <w:rFonts w:ascii="Times New Roman" w:hAnsi="Times New Roman" w:cs="Times New Roman"/>
                <w:sz w:val="28"/>
                <w:szCs w:val="28"/>
              </w:rPr>
              <w:t>,</w:t>
            </w:r>
          </w:p>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 xml:space="preserve">от 06.10.2020 </w:t>
            </w:r>
            <w:hyperlink r:id="rId7" w:tooltip="Указ Президента РФ от 06.10.2020 N 616 (ред. от 22.11.2023) &quot;О внесении изменений в некоторые акты Президента Российской Федер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616</w:t>
              </w:r>
            </w:hyperlink>
            <w:r w:rsidRPr="00F407A9">
              <w:rPr>
                <w:rFonts w:ascii="Times New Roman" w:hAnsi="Times New Roman" w:cs="Times New Roman"/>
                <w:sz w:val="28"/>
                <w:szCs w:val="28"/>
              </w:rPr>
              <w:t xml:space="preserve">, от 29.04.2023 </w:t>
            </w:r>
            <w:hyperlink r:id="rId8" w:tooltip="Указ Президента РФ от 29.04.2023 N 319 &quot;Об изменении и признании утратившими силу некоторых актов Президента Российской Федер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319</w:t>
              </w:r>
            </w:hyperlink>
            <w:r w:rsidRPr="00F407A9">
              <w:rPr>
                <w:rFonts w:ascii="Times New Roman" w:hAnsi="Times New Roman" w:cs="Times New Roman"/>
                <w:sz w:val="28"/>
                <w:szCs w:val="28"/>
              </w:rPr>
              <w:t xml:space="preserve">, от 01.03.2024 </w:t>
            </w:r>
            <w:hyperlink r:id="rId9" w:tooltip="Указ Президента РФ от 01.03.2024 N 161 (ред. от 19.09.2024) &quot;О внесении изменений в некоторые акты Президента Российской Федер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161</w:t>
              </w:r>
            </w:hyperlink>
            <w:r w:rsidRPr="00F407A9">
              <w:rPr>
                <w:rFonts w:ascii="Times New Roman" w:hAnsi="Times New Roman" w:cs="Times New Roman"/>
                <w:sz w:val="28"/>
                <w:szCs w:val="28"/>
              </w:rPr>
              <w:t>,</w:t>
            </w:r>
          </w:p>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 xml:space="preserve">от 19.09.2024 </w:t>
            </w:r>
            <w:hyperlink r:id="rId10"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
              <w:r w:rsidR="00F407A9">
                <w:rPr>
                  <w:rFonts w:ascii="Times New Roman" w:hAnsi="Times New Roman" w:cs="Times New Roman"/>
                  <w:sz w:val="28"/>
                  <w:szCs w:val="28"/>
                </w:rPr>
                <w:t>№</w:t>
              </w:r>
              <w:r w:rsidRPr="00F407A9">
                <w:rPr>
                  <w:rFonts w:ascii="Times New Roman" w:hAnsi="Times New Roman" w:cs="Times New Roman"/>
                  <w:sz w:val="28"/>
                  <w:szCs w:val="28"/>
                </w:rPr>
                <w:t xml:space="preserve"> 813</w:t>
              </w:r>
            </w:hyperlink>
            <w:r w:rsidRPr="00F407A9">
              <w:rPr>
                <w:rFonts w:ascii="Times New Roman" w:hAnsi="Times New Roman" w:cs="Times New Roman"/>
                <w:sz w:val="28"/>
                <w:szCs w:val="28"/>
              </w:rPr>
              <w:t xml:space="preserve">, от 10.10.2024 </w:t>
            </w:r>
            <w:hyperlink r:id="rId11"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870</w:t>
              </w:r>
            </w:hyperlink>
            <w:r w:rsidRPr="00F407A9">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7335" w:rsidRPr="00F407A9" w:rsidRDefault="001F7335">
            <w:pPr>
              <w:pStyle w:val="ConsPlusNormal0"/>
              <w:rPr>
                <w:rFonts w:ascii="Times New Roman" w:hAnsi="Times New Roman" w:cs="Times New Roman"/>
                <w:sz w:val="28"/>
                <w:szCs w:val="28"/>
              </w:rPr>
            </w:pPr>
          </w:p>
        </w:tc>
      </w:tr>
    </w:tbl>
    <w:p w:rsidR="001F7335" w:rsidRPr="00F407A9" w:rsidRDefault="001F7335">
      <w:pPr>
        <w:pStyle w:val="ConsPlusNormal0"/>
        <w:jc w:val="center"/>
        <w:rPr>
          <w:rFonts w:ascii="Times New Roman" w:hAnsi="Times New Roman" w:cs="Times New Roman"/>
          <w:sz w:val="28"/>
          <w:szCs w:val="28"/>
        </w:rPr>
      </w:pPr>
    </w:p>
    <w:p w:rsidR="001F7335" w:rsidRPr="00F407A9" w:rsidRDefault="004028E5">
      <w:pPr>
        <w:pStyle w:val="ConsPlusNormal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В соответствии с </w:t>
      </w:r>
      <w:hyperlink r:id="rId12"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частью 11 статьи 64</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постановляю:</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 Утвердить прилагаемое </w:t>
      </w:r>
      <w:hyperlink w:anchor="P38" w:tooltip="ПОЛОЖЕНИЕ">
        <w:r w:rsidRPr="00F407A9">
          <w:rPr>
            <w:rFonts w:ascii="Times New Roman" w:hAnsi="Times New Roman" w:cs="Times New Roman"/>
            <w:sz w:val="28"/>
            <w:szCs w:val="28"/>
          </w:rPr>
          <w:t>Положение</w:t>
        </w:r>
      </w:hyperlink>
      <w:r w:rsidRPr="00F407A9">
        <w:rPr>
          <w:rFonts w:ascii="Times New Roman" w:hAnsi="Times New Roman" w:cs="Times New Roman"/>
          <w:sz w:val="28"/>
          <w:szCs w:val="28"/>
        </w:rPr>
        <w:t xml:space="preserve"> о кадровом резерве федерального государственного органа, кадровом резерве органа публичной власти федеральной территории.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2. Настоящий Указ вступает в силу со дня его официального опубликования.</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Normal0"/>
        <w:jc w:val="right"/>
        <w:rPr>
          <w:rFonts w:ascii="Times New Roman" w:hAnsi="Times New Roman" w:cs="Times New Roman"/>
          <w:sz w:val="28"/>
          <w:szCs w:val="28"/>
        </w:rPr>
      </w:pPr>
      <w:r w:rsidRPr="00F407A9">
        <w:rPr>
          <w:rFonts w:ascii="Times New Roman" w:hAnsi="Times New Roman" w:cs="Times New Roman"/>
          <w:sz w:val="28"/>
          <w:szCs w:val="28"/>
        </w:rPr>
        <w:t>Президент</w:t>
      </w:r>
    </w:p>
    <w:p w:rsidR="001F7335" w:rsidRPr="00F407A9" w:rsidRDefault="004028E5">
      <w:pPr>
        <w:pStyle w:val="ConsPlusNormal0"/>
        <w:jc w:val="right"/>
        <w:rPr>
          <w:rFonts w:ascii="Times New Roman" w:hAnsi="Times New Roman" w:cs="Times New Roman"/>
          <w:sz w:val="28"/>
          <w:szCs w:val="28"/>
        </w:rPr>
      </w:pPr>
      <w:r w:rsidRPr="00F407A9">
        <w:rPr>
          <w:rFonts w:ascii="Times New Roman" w:hAnsi="Times New Roman" w:cs="Times New Roman"/>
          <w:sz w:val="28"/>
          <w:szCs w:val="28"/>
        </w:rPr>
        <w:t>Российской Федерации</w:t>
      </w:r>
    </w:p>
    <w:p w:rsidR="001F7335" w:rsidRPr="00F407A9" w:rsidRDefault="004028E5">
      <w:pPr>
        <w:pStyle w:val="ConsPlusNormal0"/>
        <w:jc w:val="right"/>
        <w:rPr>
          <w:rFonts w:ascii="Times New Roman" w:hAnsi="Times New Roman" w:cs="Times New Roman"/>
          <w:sz w:val="28"/>
          <w:szCs w:val="28"/>
        </w:rPr>
      </w:pPr>
      <w:r w:rsidRPr="00F407A9">
        <w:rPr>
          <w:rFonts w:ascii="Times New Roman" w:hAnsi="Times New Roman" w:cs="Times New Roman"/>
          <w:sz w:val="28"/>
          <w:szCs w:val="28"/>
        </w:rPr>
        <w:t>В.ПУТИН</w:t>
      </w:r>
    </w:p>
    <w:p w:rsidR="001F7335" w:rsidRPr="00F407A9" w:rsidRDefault="004028E5">
      <w:pPr>
        <w:pStyle w:val="ConsPlusNormal0"/>
        <w:rPr>
          <w:rFonts w:ascii="Times New Roman" w:hAnsi="Times New Roman" w:cs="Times New Roman"/>
          <w:sz w:val="28"/>
          <w:szCs w:val="28"/>
        </w:rPr>
      </w:pPr>
      <w:r w:rsidRPr="00F407A9">
        <w:rPr>
          <w:rFonts w:ascii="Times New Roman" w:hAnsi="Times New Roman" w:cs="Times New Roman"/>
          <w:sz w:val="28"/>
          <w:szCs w:val="28"/>
        </w:rPr>
        <w:t>Москва, Кремль</w:t>
      </w:r>
    </w:p>
    <w:p w:rsidR="001F7335" w:rsidRPr="00F407A9" w:rsidRDefault="004028E5">
      <w:pPr>
        <w:pStyle w:val="ConsPlusNormal0"/>
        <w:spacing w:before="200"/>
        <w:rPr>
          <w:rFonts w:ascii="Times New Roman" w:hAnsi="Times New Roman" w:cs="Times New Roman"/>
          <w:sz w:val="28"/>
          <w:szCs w:val="28"/>
        </w:rPr>
      </w:pPr>
      <w:r w:rsidRPr="00F407A9">
        <w:rPr>
          <w:rFonts w:ascii="Times New Roman" w:hAnsi="Times New Roman" w:cs="Times New Roman"/>
          <w:sz w:val="28"/>
          <w:szCs w:val="28"/>
        </w:rPr>
        <w:t>1 марта 2017 года</w:t>
      </w:r>
    </w:p>
    <w:p w:rsidR="001F7335" w:rsidRPr="00F407A9" w:rsidRDefault="00F407A9">
      <w:pPr>
        <w:pStyle w:val="ConsPlusNormal0"/>
        <w:spacing w:before="200"/>
        <w:rPr>
          <w:rFonts w:ascii="Times New Roman" w:hAnsi="Times New Roman" w:cs="Times New Roman"/>
          <w:sz w:val="28"/>
          <w:szCs w:val="28"/>
        </w:rPr>
      </w:pPr>
      <w:r>
        <w:rPr>
          <w:rFonts w:ascii="Times New Roman" w:hAnsi="Times New Roman" w:cs="Times New Roman"/>
          <w:sz w:val="28"/>
          <w:szCs w:val="28"/>
        </w:rPr>
        <w:t>№</w:t>
      </w:r>
      <w:r w:rsidR="004028E5" w:rsidRPr="00F407A9">
        <w:rPr>
          <w:rFonts w:ascii="Times New Roman" w:hAnsi="Times New Roman" w:cs="Times New Roman"/>
          <w:sz w:val="28"/>
          <w:szCs w:val="28"/>
        </w:rPr>
        <w:t xml:space="preserve"> 96</w:t>
      </w:r>
    </w:p>
    <w:p w:rsidR="001F7335" w:rsidRPr="00F407A9" w:rsidRDefault="001F7335">
      <w:pPr>
        <w:pStyle w:val="ConsPlusNormal0"/>
        <w:jc w:val="both"/>
        <w:rPr>
          <w:rFonts w:ascii="Times New Roman" w:hAnsi="Times New Roman" w:cs="Times New Roman"/>
          <w:sz w:val="28"/>
          <w:szCs w:val="28"/>
        </w:rPr>
      </w:pPr>
    </w:p>
    <w:p w:rsidR="001F7335" w:rsidRPr="00F407A9" w:rsidRDefault="001F7335">
      <w:pPr>
        <w:pStyle w:val="ConsPlusNormal0"/>
        <w:jc w:val="both"/>
        <w:rPr>
          <w:rFonts w:ascii="Times New Roman" w:hAnsi="Times New Roman" w:cs="Times New Roman"/>
          <w:sz w:val="28"/>
          <w:szCs w:val="28"/>
        </w:rPr>
      </w:pPr>
    </w:p>
    <w:p w:rsidR="001F7335" w:rsidRPr="00F407A9" w:rsidRDefault="001F7335">
      <w:pPr>
        <w:pStyle w:val="ConsPlusNormal0"/>
        <w:jc w:val="both"/>
        <w:rPr>
          <w:rFonts w:ascii="Times New Roman" w:hAnsi="Times New Roman" w:cs="Times New Roman"/>
          <w:sz w:val="28"/>
          <w:szCs w:val="28"/>
        </w:rPr>
      </w:pPr>
    </w:p>
    <w:p w:rsidR="001F7335" w:rsidRPr="00F407A9" w:rsidRDefault="001F7335">
      <w:pPr>
        <w:pStyle w:val="ConsPlusNormal0"/>
        <w:jc w:val="both"/>
        <w:rPr>
          <w:rFonts w:ascii="Times New Roman" w:hAnsi="Times New Roman" w:cs="Times New Roman"/>
          <w:sz w:val="28"/>
          <w:szCs w:val="28"/>
        </w:rPr>
      </w:pPr>
    </w:p>
    <w:p w:rsidR="001F7335" w:rsidRPr="00F407A9" w:rsidRDefault="001F7335">
      <w:pPr>
        <w:pStyle w:val="ConsPlusNormal0"/>
        <w:jc w:val="both"/>
        <w:rPr>
          <w:rFonts w:ascii="Times New Roman" w:hAnsi="Times New Roman" w:cs="Times New Roman"/>
          <w:sz w:val="28"/>
          <w:szCs w:val="28"/>
        </w:rPr>
      </w:pPr>
    </w:p>
    <w:p w:rsidR="00880150" w:rsidRDefault="00880150">
      <w:pPr>
        <w:pStyle w:val="ConsPlusNormal0"/>
        <w:jc w:val="right"/>
        <w:outlineLvl w:val="0"/>
        <w:rPr>
          <w:rFonts w:ascii="Times New Roman" w:hAnsi="Times New Roman" w:cs="Times New Roman"/>
          <w:sz w:val="28"/>
          <w:szCs w:val="28"/>
        </w:rPr>
      </w:pPr>
    </w:p>
    <w:p w:rsidR="00880150" w:rsidRDefault="00880150">
      <w:pPr>
        <w:pStyle w:val="ConsPlusNormal0"/>
        <w:jc w:val="right"/>
        <w:outlineLvl w:val="0"/>
        <w:rPr>
          <w:rFonts w:ascii="Times New Roman" w:hAnsi="Times New Roman" w:cs="Times New Roman"/>
          <w:sz w:val="28"/>
          <w:szCs w:val="28"/>
        </w:rPr>
      </w:pPr>
    </w:p>
    <w:p w:rsidR="001F7335" w:rsidRPr="00F407A9" w:rsidRDefault="004028E5">
      <w:pPr>
        <w:pStyle w:val="ConsPlusNormal0"/>
        <w:jc w:val="right"/>
        <w:outlineLvl w:val="0"/>
        <w:rPr>
          <w:rFonts w:ascii="Times New Roman" w:hAnsi="Times New Roman" w:cs="Times New Roman"/>
          <w:sz w:val="28"/>
          <w:szCs w:val="28"/>
        </w:rPr>
      </w:pPr>
      <w:r w:rsidRPr="00F407A9">
        <w:rPr>
          <w:rFonts w:ascii="Times New Roman" w:hAnsi="Times New Roman" w:cs="Times New Roman"/>
          <w:sz w:val="28"/>
          <w:szCs w:val="28"/>
        </w:rPr>
        <w:t>Утверждено</w:t>
      </w:r>
    </w:p>
    <w:p w:rsidR="001F7335" w:rsidRPr="00F407A9" w:rsidRDefault="004028E5">
      <w:pPr>
        <w:pStyle w:val="ConsPlusNormal0"/>
        <w:jc w:val="right"/>
        <w:rPr>
          <w:rFonts w:ascii="Times New Roman" w:hAnsi="Times New Roman" w:cs="Times New Roman"/>
          <w:sz w:val="28"/>
          <w:szCs w:val="28"/>
        </w:rPr>
      </w:pPr>
      <w:r w:rsidRPr="00F407A9">
        <w:rPr>
          <w:rFonts w:ascii="Times New Roman" w:hAnsi="Times New Roman" w:cs="Times New Roman"/>
          <w:sz w:val="28"/>
          <w:szCs w:val="28"/>
        </w:rPr>
        <w:t>Указом Президента</w:t>
      </w:r>
    </w:p>
    <w:p w:rsidR="001F7335" w:rsidRPr="00F407A9" w:rsidRDefault="004028E5">
      <w:pPr>
        <w:pStyle w:val="ConsPlusNormal0"/>
        <w:jc w:val="right"/>
        <w:rPr>
          <w:rFonts w:ascii="Times New Roman" w:hAnsi="Times New Roman" w:cs="Times New Roman"/>
          <w:sz w:val="28"/>
          <w:szCs w:val="28"/>
        </w:rPr>
      </w:pPr>
      <w:r w:rsidRPr="00F407A9">
        <w:rPr>
          <w:rFonts w:ascii="Times New Roman" w:hAnsi="Times New Roman" w:cs="Times New Roman"/>
          <w:sz w:val="28"/>
          <w:szCs w:val="28"/>
        </w:rPr>
        <w:t>Российской Федерации</w:t>
      </w:r>
    </w:p>
    <w:p w:rsidR="001F7335" w:rsidRPr="00F407A9" w:rsidRDefault="004028E5">
      <w:pPr>
        <w:pStyle w:val="ConsPlusNormal0"/>
        <w:jc w:val="right"/>
        <w:rPr>
          <w:rFonts w:ascii="Times New Roman" w:hAnsi="Times New Roman" w:cs="Times New Roman"/>
          <w:sz w:val="28"/>
          <w:szCs w:val="28"/>
        </w:rPr>
      </w:pPr>
      <w:r w:rsidRPr="00F407A9">
        <w:rPr>
          <w:rFonts w:ascii="Times New Roman" w:hAnsi="Times New Roman" w:cs="Times New Roman"/>
          <w:sz w:val="28"/>
          <w:szCs w:val="28"/>
        </w:rPr>
        <w:t xml:space="preserve">от 1 марта 2017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96</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Title0"/>
        <w:jc w:val="center"/>
        <w:rPr>
          <w:rFonts w:ascii="Times New Roman" w:hAnsi="Times New Roman" w:cs="Times New Roman"/>
          <w:sz w:val="28"/>
          <w:szCs w:val="28"/>
        </w:rPr>
      </w:pPr>
      <w:bookmarkStart w:id="0" w:name="P38"/>
      <w:bookmarkEnd w:id="0"/>
      <w:r w:rsidRPr="00F407A9">
        <w:rPr>
          <w:rFonts w:ascii="Times New Roman" w:hAnsi="Times New Roman" w:cs="Times New Roman"/>
          <w:sz w:val="28"/>
          <w:szCs w:val="28"/>
        </w:rPr>
        <w:t>ПОЛОЖЕНИЕ</w:t>
      </w: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О КАДРОВОМ РЕЗЕРВЕ ФЕДЕРАЛЬНОГО ГОСУДАРСТВЕННОГО ОРГАНА,</w:t>
      </w: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КАДРОВОМ РЕЗЕРВЕ ОРГАНА ПУБЛИЧНОЙ ВЛАСТИ</w:t>
      </w: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ФЕДЕРАЛЬНОЙ ТЕРРИТОРИИ</w:t>
      </w:r>
    </w:p>
    <w:p w:rsidR="001F7335" w:rsidRPr="00F407A9" w:rsidRDefault="001F7335">
      <w:pPr>
        <w:pStyle w:val="ConsPlusNormal0"/>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407A9" w:rsidRPr="00F407A9">
        <w:tc>
          <w:tcPr>
            <w:tcW w:w="60" w:type="dxa"/>
            <w:tcBorders>
              <w:top w:val="nil"/>
              <w:left w:val="nil"/>
              <w:bottom w:val="nil"/>
              <w:right w:val="nil"/>
            </w:tcBorders>
            <w:shd w:val="clear" w:color="auto" w:fill="CED3F1"/>
            <w:tcMar>
              <w:top w:w="0" w:type="dxa"/>
              <w:left w:w="0" w:type="dxa"/>
              <w:bottom w:w="0" w:type="dxa"/>
              <w:right w:w="0" w:type="dxa"/>
            </w:tcMar>
          </w:tcPr>
          <w:p w:rsidR="001F7335" w:rsidRPr="00F407A9" w:rsidRDefault="001F7335">
            <w:pPr>
              <w:pStyle w:val="ConsPlusNormal0"/>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1F7335" w:rsidRPr="00F407A9" w:rsidRDefault="001F7335">
            <w:pPr>
              <w:pStyle w:val="ConsPlusNormal0"/>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Список изменяющих документов</w:t>
            </w:r>
          </w:p>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 xml:space="preserve">(в ред. Указов Президента РФ от 10.09.2017 </w:t>
            </w:r>
            <w:hyperlink r:id="rId13" w:tooltip="Указ Президента РФ от 10.09.2017 N 419 &quot;О внесении изменений в Положение о конкурсе на замещение вакантной должности государственной гражданской службы Российской Федерации, утвержденное Указом Президента Российской Федерации от 1 февраля 2005 г. N 112, и Поло">
              <w:r w:rsidR="00F407A9">
                <w:rPr>
                  <w:rFonts w:ascii="Times New Roman" w:hAnsi="Times New Roman" w:cs="Times New Roman"/>
                  <w:sz w:val="28"/>
                  <w:szCs w:val="28"/>
                </w:rPr>
                <w:t>№</w:t>
              </w:r>
              <w:r w:rsidRPr="00F407A9">
                <w:rPr>
                  <w:rFonts w:ascii="Times New Roman" w:hAnsi="Times New Roman" w:cs="Times New Roman"/>
                  <w:sz w:val="28"/>
                  <w:szCs w:val="28"/>
                </w:rPr>
                <w:t xml:space="preserve"> 419</w:t>
              </w:r>
            </w:hyperlink>
            <w:r w:rsidRPr="00F407A9">
              <w:rPr>
                <w:rFonts w:ascii="Times New Roman" w:hAnsi="Times New Roman" w:cs="Times New Roman"/>
                <w:sz w:val="28"/>
                <w:szCs w:val="28"/>
              </w:rPr>
              <w:t>,</w:t>
            </w:r>
          </w:p>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 xml:space="preserve">от 06.10.2020 </w:t>
            </w:r>
            <w:hyperlink r:id="rId14" w:tooltip="Указ Президента РФ от 06.10.2020 N 616 (ред. от 22.11.2023) &quot;О внесении изменений в некоторые акты Президента Российской Федер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616</w:t>
              </w:r>
            </w:hyperlink>
            <w:r w:rsidRPr="00F407A9">
              <w:rPr>
                <w:rFonts w:ascii="Times New Roman" w:hAnsi="Times New Roman" w:cs="Times New Roman"/>
                <w:sz w:val="28"/>
                <w:szCs w:val="28"/>
              </w:rPr>
              <w:t xml:space="preserve">, от 29.04.2023 </w:t>
            </w:r>
            <w:hyperlink r:id="rId15" w:tooltip="Указ Президента РФ от 29.04.2023 N 319 &quot;Об изменении и признании утратившими силу некоторых актов Президента Российской Федер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319</w:t>
              </w:r>
            </w:hyperlink>
            <w:r w:rsidRPr="00F407A9">
              <w:rPr>
                <w:rFonts w:ascii="Times New Roman" w:hAnsi="Times New Roman" w:cs="Times New Roman"/>
                <w:sz w:val="28"/>
                <w:szCs w:val="28"/>
              </w:rPr>
              <w:t xml:space="preserve">, от 01.03.2024 </w:t>
            </w:r>
            <w:hyperlink r:id="rId16" w:tooltip="Указ Президента РФ от 01.03.2024 N 161 (ред. от 19.09.2024) &quot;О внесении изменений в некоторые акты Президента Российской Федер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161</w:t>
              </w:r>
            </w:hyperlink>
            <w:r w:rsidRPr="00F407A9">
              <w:rPr>
                <w:rFonts w:ascii="Times New Roman" w:hAnsi="Times New Roman" w:cs="Times New Roman"/>
                <w:sz w:val="28"/>
                <w:szCs w:val="28"/>
              </w:rPr>
              <w:t>,</w:t>
            </w:r>
          </w:p>
          <w:p w:rsidR="001F7335" w:rsidRPr="00F407A9" w:rsidRDefault="004028E5">
            <w:pPr>
              <w:pStyle w:val="ConsPlusNormal0"/>
              <w:jc w:val="center"/>
              <w:rPr>
                <w:rFonts w:ascii="Times New Roman" w:hAnsi="Times New Roman" w:cs="Times New Roman"/>
                <w:sz w:val="28"/>
                <w:szCs w:val="28"/>
              </w:rPr>
            </w:pPr>
            <w:r w:rsidRPr="00F407A9">
              <w:rPr>
                <w:rFonts w:ascii="Times New Roman" w:hAnsi="Times New Roman" w:cs="Times New Roman"/>
                <w:sz w:val="28"/>
                <w:szCs w:val="28"/>
              </w:rPr>
              <w:t xml:space="preserve">от 19.09.2024 </w:t>
            </w:r>
            <w:hyperlink r:id="rId17"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
              <w:r w:rsidR="00F407A9">
                <w:rPr>
                  <w:rFonts w:ascii="Times New Roman" w:hAnsi="Times New Roman" w:cs="Times New Roman"/>
                  <w:sz w:val="28"/>
                  <w:szCs w:val="28"/>
                </w:rPr>
                <w:t>№</w:t>
              </w:r>
              <w:r w:rsidRPr="00F407A9">
                <w:rPr>
                  <w:rFonts w:ascii="Times New Roman" w:hAnsi="Times New Roman" w:cs="Times New Roman"/>
                  <w:sz w:val="28"/>
                  <w:szCs w:val="28"/>
                </w:rPr>
                <w:t xml:space="preserve"> 813</w:t>
              </w:r>
            </w:hyperlink>
            <w:r w:rsidRPr="00F407A9">
              <w:rPr>
                <w:rFonts w:ascii="Times New Roman" w:hAnsi="Times New Roman" w:cs="Times New Roman"/>
                <w:sz w:val="28"/>
                <w:szCs w:val="28"/>
              </w:rPr>
              <w:t xml:space="preserve">, от 10.10.2024 </w:t>
            </w:r>
            <w:hyperlink r:id="rId18"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sidR="00F407A9">
                <w:rPr>
                  <w:rFonts w:ascii="Times New Roman" w:hAnsi="Times New Roman" w:cs="Times New Roman"/>
                  <w:sz w:val="28"/>
                  <w:szCs w:val="28"/>
                </w:rPr>
                <w:t>№</w:t>
              </w:r>
              <w:r w:rsidRPr="00F407A9">
                <w:rPr>
                  <w:rFonts w:ascii="Times New Roman" w:hAnsi="Times New Roman" w:cs="Times New Roman"/>
                  <w:sz w:val="28"/>
                  <w:szCs w:val="28"/>
                </w:rPr>
                <w:t xml:space="preserve"> 870</w:t>
              </w:r>
            </w:hyperlink>
            <w:r w:rsidRPr="00F407A9">
              <w:rPr>
                <w:rFonts w:ascii="Times New Roman" w:hAnsi="Times New Roman" w:cs="Times New Roman"/>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7335" w:rsidRPr="00F407A9" w:rsidRDefault="001F7335">
            <w:pPr>
              <w:pStyle w:val="ConsPlusNormal0"/>
              <w:rPr>
                <w:rFonts w:ascii="Times New Roman" w:hAnsi="Times New Roman" w:cs="Times New Roman"/>
                <w:sz w:val="28"/>
                <w:szCs w:val="28"/>
              </w:rPr>
            </w:pPr>
          </w:p>
        </w:tc>
      </w:tr>
    </w:tbl>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Title0"/>
        <w:jc w:val="center"/>
        <w:outlineLvl w:val="1"/>
        <w:rPr>
          <w:rFonts w:ascii="Times New Roman" w:hAnsi="Times New Roman" w:cs="Times New Roman"/>
          <w:sz w:val="28"/>
          <w:szCs w:val="28"/>
        </w:rPr>
      </w:pPr>
      <w:r w:rsidRPr="00F407A9">
        <w:rPr>
          <w:rFonts w:ascii="Times New Roman" w:hAnsi="Times New Roman" w:cs="Times New Roman"/>
          <w:sz w:val="28"/>
          <w:szCs w:val="28"/>
        </w:rPr>
        <w:t>I. Общие положения</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Normal0"/>
        <w:ind w:firstLine="540"/>
        <w:jc w:val="both"/>
        <w:rPr>
          <w:rFonts w:ascii="Times New Roman" w:hAnsi="Times New Roman" w:cs="Times New Roman"/>
          <w:sz w:val="28"/>
          <w:szCs w:val="28"/>
        </w:rPr>
      </w:pPr>
      <w:r w:rsidRPr="00F407A9">
        <w:rPr>
          <w:rFonts w:ascii="Times New Roman" w:hAnsi="Times New Roman" w:cs="Times New Roman"/>
          <w:sz w:val="28"/>
          <w:szCs w:val="28"/>
        </w:rPr>
        <w:t>1. Настоящим Положением определяется порядок формирования кадрового резерва федерального государственного органа, кадрового резерва органа публичной власти федеральной территории (далее также - кадровый резерв) и работы с ними.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2. Кадровый резерв формируется в целях:</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а) обеспечения равного доступа граждан Российской Федерации (далее - граждане) к федеральной государственной гражданской службе (далее - федеральная гражданская служба);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б) своевременного замещения должностей федеральной гражданской службы;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в) содействия формированию высокопрофессионального кадрового состава федеральной гражданской службы;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г) содействия должностному росту федеральных государственных гражданских служащих (далее - гражданские служащие).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 Принципами формирования кадрового резерва являются: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а) добровольность включения гражданских служащих (граждан) в кадровый резерв;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б) гласность при формировании кадрового резерва;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в) соблюдение равенства прав граждан при их включении в кадровый резерв;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lastRenderedPageBreak/>
        <w:t>г) приоритетность формирования кадрового резерва на конкурсной основе;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д) учет текущей и перспективной потребности в замещении должностей федеральной гражданской службы в федеральном государственном органе или органе публичной власти федеральной территории (далее также - государственный орган);</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е) взаимосвязь должностного роста гражданских служащих с результатами оценки их профессионального уровня;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ж) персональная ответственность руководителя государственного органа (далее - представитель нанимателя) за качество отбора гражданских служащих (граждан) для включения в кадровый резерв и создание условий для должностного роста гражданских служащих;</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з) объективность оценки профессионального уровня, профессиональных и личностных качеств гражданских служащих (граждан), претендующих на включение в кадровый резерв, с учетом опыта их работы в федеральных государственных органах, органах публичной власти федеральной территории, государственных органах субъектов Российской Федерации, органах местного самоуправления, организациях.</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4. Утратил силу с 19 сентября 2024 года. - </w:t>
      </w:r>
      <w:hyperlink r:id="rId19" w:tooltip="Указ Президента РФ от 19.09.2024 N 813 &quot;О внесении изменений в Положение о кадровом резерве федерального государственного органа, кадровом резерве органа публичной власти федеральной территории, утвержденное Указом Президента Российской Федерации от 1 марта 20">
        <w:r w:rsidRPr="00F407A9">
          <w:rPr>
            <w:rFonts w:ascii="Times New Roman" w:hAnsi="Times New Roman" w:cs="Times New Roman"/>
            <w:sz w:val="28"/>
            <w:szCs w:val="28"/>
          </w:rPr>
          <w:t>Указ</w:t>
        </w:r>
      </w:hyperlink>
      <w:r w:rsidRPr="00F407A9">
        <w:rPr>
          <w:rFonts w:ascii="Times New Roman" w:hAnsi="Times New Roman" w:cs="Times New Roman"/>
          <w:sz w:val="28"/>
          <w:szCs w:val="28"/>
        </w:rPr>
        <w:t xml:space="preserve"> Президента РФ от 19.09.2024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813.</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5. Информация о формировании кадрового резерва и работе с ним размещается на официальных сайтах государственного органа и государственной информационной системы в области государственной службы в информационно-телекоммуникационной сети "Интернет" (далее - сеть "Интернет") в порядке, определяемом Правительством Российской Федерации.</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Title0"/>
        <w:jc w:val="center"/>
        <w:outlineLvl w:val="1"/>
        <w:rPr>
          <w:rFonts w:ascii="Times New Roman" w:hAnsi="Times New Roman" w:cs="Times New Roman"/>
          <w:sz w:val="28"/>
          <w:szCs w:val="28"/>
        </w:rPr>
      </w:pPr>
      <w:r w:rsidRPr="00F407A9">
        <w:rPr>
          <w:rFonts w:ascii="Times New Roman" w:hAnsi="Times New Roman" w:cs="Times New Roman"/>
          <w:sz w:val="28"/>
          <w:szCs w:val="28"/>
        </w:rPr>
        <w:t>II. Порядок формирования кадрового резерва</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Normal0"/>
        <w:ind w:firstLine="540"/>
        <w:jc w:val="both"/>
        <w:rPr>
          <w:rFonts w:ascii="Times New Roman" w:hAnsi="Times New Roman" w:cs="Times New Roman"/>
          <w:sz w:val="28"/>
          <w:szCs w:val="28"/>
        </w:rPr>
      </w:pPr>
      <w:r w:rsidRPr="00F407A9">
        <w:rPr>
          <w:rFonts w:ascii="Times New Roman" w:hAnsi="Times New Roman" w:cs="Times New Roman"/>
          <w:sz w:val="28"/>
          <w:szCs w:val="28"/>
        </w:rPr>
        <w:t>6. Кадровый резерв формируется представителем нанимателя.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7. Кадровая работа, связанная с формированием кадрового резерва, организацией работы с ним и его эффективным использованием, осуществляется подразделением государственного органа по вопросам государственной службы и кадров.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8. В кадровый резерв включаются: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а) граждане, претендующие на замещение вакантной должности федеральной гражданской службы: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по результатам конкурса на включение в кадровый резерв;</w:t>
      </w:r>
    </w:p>
    <w:p w:rsidR="001F7335" w:rsidRPr="00F407A9" w:rsidRDefault="004028E5">
      <w:pPr>
        <w:pStyle w:val="ConsPlusNormal0"/>
        <w:spacing w:before="200"/>
        <w:ind w:firstLine="540"/>
        <w:jc w:val="both"/>
        <w:rPr>
          <w:rFonts w:ascii="Times New Roman" w:hAnsi="Times New Roman" w:cs="Times New Roman"/>
          <w:sz w:val="28"/>
          <w:szCs w:val="28"/>
        </w:rPr>
      </w:pPr>
      <w:bookmarkStart w:id="1" w:name="P81"/>
      <w:bookmarkEnd w:id="1"/>
      <w:r w:rsidRPr="00F407A9">
        <w:rPr>
          <w:rFonts w:ascii="Times New Roman" w:hAnsi="Times New Roman" w:cs="Times New Roman"/>
          <w:sz w:val="28"/>
          <w:szCs w:val="28"/>
        </w:rPr>
        <w:lastRenderedPageBreak/>
        <w:t>по результатам конкурса на замещение вакантной должности федеральной гражданской службы с согласия указанных граждан;</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б) гражданские служащие, претендующие на замещение вакантной должности федеральной гражданской службы в порядке должностного роста: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по результатам конкурса на включение в кадровый резерв;</w:t>
      </w:r>
    </w:p>
    <w:p w:rsidR="001F7335" w:rsidRPr="00F407A9" w:rsidRDefault="004028E5">
      <w:pPr>
        <w:pStyle w:val="ConsPlusNormal0"/>
        <w:spacing w:before="200"/>
        <w:ind w:firstLine="540"/>
        <w:jc w:val="both"/>
        <w:rPr>
          <w:rFonts w:ascii="Times New Roman" w:hAnsi="Times New Roman" w:cs="Times New Roman"/>
          <w:sz w:val="28"/>
          <w:szCs w:val="28"/>
        </w:rPr>
      </w:pPr>
      <w:bookmarkStart w:id="2" w:name="P84"/>
      <w:bookmarkEnd w:id="2"/>
      <w:r w:rsidRPr="00F407A9">
        <w:rPr>
          <w:rFonts w:ascii="Times New Roman" w:hAnsi="Times New Roman" w:cs="Times New Roman"/>
          <w:sz w:val="28"/>
          <w:szCs w:val="28"/>
        </w:rPr>
        <w:t>по результатам конкурса на замещение вакантной должности федеральной гражданской службы с согласия указанных гражданских служащих;</w:t>
      </w:r>
    </w:p>
    <w:p w:rsidR="001F7335" w:rsidRPr="00F407A9" w:rsidRDefault="004028E5">
      <w:pPr>
        <w:pStyle w:val="ConsPlusNormal0"/>
        <w:spacing w:before="200"/>
        <w:ind w:firstLine="540"/>
        <w:jc w:val="both"/>
        <w:rPr>
          <w:rFonts w:ascii="Times New Roman" w:hAnsi="Times New Roman" w:cs="Times New Roman"/>
          <w:sz w:val="28"/>
          <w:szCs w:val="28"/>
        </w:rPr>
      </w:pPr>
      <w:bookmarkStart w:id="3" w:name="P85"/>
      <w:bookmarkEnd w:id="3"/>
      <w:r w:rsidRPr="00F407A9">
        <w:rPr>
          <w:rFonts w:ascii="Times New Roman" w:hAnsi="Times New Roman" w:cs="Times New Roman"/>
          <w:sz w:val="28"/>
          <w:szCs w:val="28"/>
        </w:rPr>
        <w:t xml:space="preserve">по результатам аттестации в соответствии с </w:t>
      </w:r>
      <w:hyperlink r:id="rId20"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1 части 16 статьи 48</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с согласия указанных гражданских служащих;</w:t>
      </w:r>
    </w:p>
    <w:p w:rsidR="001F7335" w:rsidRPr="00F407A9" w:rsidRDefault="004028E5">
      <w:pPr>
        <w:pStyle w:val="ConsPlusNormal0"/>
        <w:spacing w:before="200"/>
        <w:ind w:firstLine="540"/>
        <w:jc w:val="both"/>
        <w:rPr>
          <w:rFonts w:ascii="Times New Roman" w:hAnsi="Times New Roman" w:cs="Times New Roman"/>
          <w:sz w:val="28"/>
          <w:szCs w:val="28"/>
        </w:rPr>
      </w:pPr>
      <w:bookmarkStart w:id="4" w:name="P87"/>
      <w:bookmarkEnd w:id="4"/>
      <w:r w:rsidRPr="00F407A9">
        <w:rPr>
          <w:rFonts w:ascii="Times New Roman" w:hAnsi="Times New Roman" w:cs="Times New Roman"/>
          <w:sz w:val="28"/>
          <w:szCs w:val="28"/>
        </w:rPr>
        <w:t>в) гражданские служащие, увольняемые с федеральной гражданской службы:</w:t>
      </w:r>
    </w:p>
    <w:p w:rsidR="001F7335" w:rsidRPr="00F407A9" w:rsidRDefault="004028E5">
      <w:pPr>
        <w:pStyle w:val="ConsPlusNormal0"/>
        <w:spacing w:before="200"/>
        <w:ind w:firstLine="540"/>
        <w:jc w:val="both"/>
        <w:rPr>
          <w:rFonts w:ascii="Times New Roman" w:hAnsi="Times New Roman" w:cs="Times New Roman"/>
          <w:sz w:val="28"/>
          <w:szCs w:val="28"/>
        </w:rPr>
      </w:pPr>
      <w:bookmarkStart w:id="5" w:name="P88"/>
      <w:bookmarkEnd w:id="5"/>
      <w:r w:rsidRPr="00F407A9">
        <w:rPr>
          <w:rFonts w:ascii="Times New Roman" w:hAnsi="Times New Roman" w:cs="Times New Roman"/>
          <w:sz w:val="28"/>
          <w:szCs w:val="28"/>
        </w:rPr>
        <w:t xml:space="preserve">по основанию, предусмотренному </w:t>
      </w:r>
      <w:hyperlink r:id="rId21"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8.2</w:t>
        </w:r>
      </w:hyperlink>
      <w:r w:rsidRPr="00F407A9">
        <w:rPr>
          <w:rFonts w:ascii="Times New Roman" w:hAnsi="Times New Roman" w:cs="Times New Roman"/>
          <w:sz w:val="28"/>
          <w:szCs w:val="28"/>
        </w:rPr>
        <w:t xml:space="preserve"> или </w:t>
      </w:r>
      <w:hyperlink r:id="rId22"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8.3 части 1 статьи 37</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 по решению представителя нанимателя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по одному из оснований, предусмотренных </w:t>
      </w:r>
      <w:hyperlink r:id="rId23"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частью 1 статьи 39</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с согласия указанных гражданских служащих;</w:t>
      </w:r>
    </w:p>
    <w:p w:rsidR="001F7335" w:rsidRPr="00F407A9" w:rsidRDefault="004028E5">
      <w:pPr>
        <w:pStyle w:val="ConsPlusNormal0"/>
        <w:spacing w:before="200"/>
        <w:ind w:firstLine="540"/>
        <w:jc w:val="both"/>
        <w:rPr>
          <w:rFonts w:ascii="Times New Roman" w:hAnsi="Times New Roman" w:cs="Times New Roman"/>
          <w:sz w:val="28"/>
          <w:szCs w:val="28"/>
        </w:rPr>
      </w:pPr>
      <w:bookmarkStart w:id="6" w:name="P92"/>
      <w:bookmarkEnd w:id="6"/>
      <w:r w:rsidRPr="00F407A9">
        <w:rPr>
          <w:rFonts w:ascii="Times New Roman" w:hAnsi="Times New Roman" w:cs="Times New Roman"/>
          <w:sz w:val="28"/>
          <w:szCs w:val="28"/>
        </w:rPr>
        <w:t xml:space="preserve">при невозможности перевода указанных гражданских служащих в соответствии с </w:t>
      </w:r>
      <w:hyperlink r:id="rId24"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пунктами 3</w:t>
        </w:r>
      </w:hyperlink>
      <w:r w:rsidRPr="00F407A9">
        <w:rPr>
          <w:rFonts w:ascii="Times New Roman" w:hAnsi="Times New Roman" w:cs="Times New Roman"/>
          <w:sz w:val="28"/>
          <w:szCs w:val="28"/>
        </w:rPr>
        <w:t xml:space="preserve"> - </w:t>
      </w:r>
      <w:hyperlink r:id="rId25"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5</w:t>
        </w:r>
      </w:hyperlink>
      <w:r w:rsidRPr="00F407A9">
        <w:rPr>
          <w:rFonts w:ascii="Times New Roman" w:hAnsi="Times New Roman" w:cs="Times New Roman"/>
          <w:sz w:val="28"/>
          <w:szCs w:val="28"/>
        </w:rPr>
        <w:t xml:space="preserve">, </w:t>
      </w:r>
      <w:hyperlink r:id="rId26"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9</w:t>
        </w:r>
      </w:hyperlink>
      <w:r w:rsidRPr="00F407A9">
        <w:rPr>
          <w:rFonts w:ascii="Times New Roman" w:hAnsi="Times New Roman" w:cs="Times New Roman"/>
          <w:sz w:val="28"/>
          <w:szCs w:val="28"/>
        </w:rPr>
        <w:t xml:space="preserve">, </w:t>
      </w:r>
      <w:hyperlink r:id="rId27"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12</w:t>
        </w:r>
      </w:hyperlink>
      <w:r w:rsidRPr="00F407A9">
        <w:rPr>
          <w:rFonts w:ascii="Times New Roman" w:hAnsi="Times New Roman" w:cs="Times New Roman"/>
          <w:sz w:val="28"/>
          <w:szCs w:val="28"/>
        </w:rPr>
        <w:t xml:space="preserve"> - </w:t>
      </w:r>
      <w:hyperlink r:id="rId28"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14 части 5 статьи 28</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на иную должность федеральной гражданской службы в связи с ее отсутствием или при отказе их от перевода в соответствии со </w:t>
      </w:r>
      <w:hyperlink r:id="rId29"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статьей 28</w:t>
        </w:r>
      </w:hyperlink>
      <w:r w:rsidRPr="00F407A9">
        <w:rPr>
          <w:rFonts w:ascii="Times New Roman" w:hAnsi="Times New Roman" w:cs="Times New Roman"/>
          <w:sz w:val="28"/>
          <w:szCs w:val="28"/>
        </w:rPr>
        <w:t xml:space="preserve"> названного Федерального закона, - по решению представителя нанимателя с согласия указанных гражданских служащих.</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9. Конкурс на включение гражданских служащих (граждан) в кадровый резерв проводится в соответствии с нормами, предусмотренными </w:t>
      </w:r>
      <w:hyperlink w:anchor="P106" w:tooltip="III. Конкурс на включение в кадровый резерв">
        <w:r w:rsidRPr="00F407A9">
          <w:rPr>
            <w:rFonts w:ascii="Times New Roman" w:hAnsi="Times New Roman" w:cs="Times New Roman"/>
            <w:sz w:val="28"/>
            <w:szCs w:val="28"/>
          </w:rPr>
          <w:t>разделом III</w:t>
        </w:r>
      </w:hyperlink>
      <w:r w:rsidRPr="00F407A9">
        <w:rPr>
          <w:rFonts w:ascii="Times New Roman" w:hAnsi="Times New Roman" w:cs="Times New Roman"/>
          <w:sz w:val="28"/>
          <w:szCs w:val="28"/>
        </w:rPr>
        <w:t xml:space="preserve"> настоящего Положения.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10. Гражданские служащие (граждане), которые указаны в </w:t>
      </w:r>
      <w:hyperlink w:anchor="P81" w:tooltip="по результатам конкурса на замещение вакантной должности федеральной гражданской службы с согласия указанных граждан;">
        <w:r w:rsidRPr="00F407A9">
          <w:rPr>
            <w:rFonts w:ascii="Times New Roman" w:hAnsi="Times New Roman" w:cs="Times New Roman"/>
            <w:sz w:val="28"/>
            <w:szCs w:val="28"/>
          </w:rPr>
          <w:t>абзаце третьем подпункта "а"</w:t>
        </w:r>
      </w:hyperlink>
      <w:r w:rsidRPr="00F407A9">
        <w:rPr>
          <w:rFonts w:ascii="Times New Roman" w:hAnsi="Times New Roman" w:cs="Times New Roman"/>
          <w:sz w:val="28"/>
          <w:szCs w:val="28"/>
        </w:rPr>
        <w:t xml:space="preserve"> и </w:t>
      </w:r>
      <w:hyperlink w:anchor="P84" w:tooltip="по результатам конкурса на замещение вакантной должности федеральной гражданской службы с согласия указанных гражданских служащих;">
        <w:r w:rsidRPr="00F407A9">
          <w:rPr>
            <w:rFonts w:ascii="Times New Roman" w:hAnsi="Times New Roman" w:cs="Times New Roman"/>
            <w:sz w:val="28"/>
            <w:szCs w:val="28"/>
          </w:rPr>
          <w:t>абзаце третьем подпункта "б" пункта 8</w:t>
        </w:r>
      </w:hyperlink>
      <w:r w:rsidRPr="00F407A9">
        <w:rPr>
          <w:rFonts w:ascii="Times New Roman" w:hAnsi="Times New Roman" w:cs="Times New Roman"/>
          <w:sz w:val="28"/>
          <w:szCs w:val="28"/>
        </w:rPr>
        <w:t xml:space="preserve"> настоящего Положения и не стали победителями конкурса на замещение вакантной должности федеральной гражданской службы, однако профессиональный уровень, профессиональные и личностные качества которых получили высокую оценку конкурсной комиссии, по рекомендации этой комиссии с их согласия включаются в кадровый резерв для </w:t>
      </w:r>
      <w:r w:rsidRPr="00F407A9">
        <w:rPr>
          <w:rFonts w:ascii="Times New Roman" w:hAnsi="Times New Roman" w:cs="Times New Roman"/>
          <w:sz w:val="28"/>
          <w:szCs w:val="28"/>
        </w:rPr>
        <w:lastRenderedPageBreak/>
        <w:t>замещения должностей федеральной гражданской службы той же группы, к которой относилась вакантная должность федеральной гражданской службы, на замещение которой проводился конкурс.</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11. Гражданские служащие, которые указаны в </w:t>
      </w:r>
      <w:hyperlink w:anchor="P85" w:tooltip="по результатам аттестации в соответствии с пунктом 1 части 16 статьи 48 Федерального закона от 27 июля 2004 г. N 79-ФЗ &quot;О государственной гражданской службе Российской Федерации&quot; с согласия указанных гражданских служащих;">
        <w:r w:rsidRPr="00F407A9">
          <w:rPr>
            <w:rFonts w:ascii="Times New Roman" w:hAnsi="Times New Roman" w:cs="Times New Roman"/>
            <w:sz w:val="28"/>
            <w:szCs w:val="28"/>
          </w:rPr>
          <w:t>абзаце четвертом подпункта "б" пункта 8</w:t>
        </w:r>
      </w:hyperlink>
      <w:r w:rsidRPr="00F407A9">
        <w:rPr>
          <w:rFonts w:ascii="Times New Roman" w:hAnsi="Times New Roman" w:cs="Times New Roman"/>
          <w:sz w:val="28"/>
          <w:szCs w:val="28"/>
        </w:rPr>
        <w:t xml:space="preserve"> настоящего Положения и которые по результатам аттестации признаны аттестационной комиссией соответствующими замещаемой должности федеральной гражданской службы и рекомендованы ею к включению в кадровый резерв для замещения вакантной должности федеральной гражданской службы в порядке должностного роста, с их согласия включаются в кадровый резерв в течение одного месяца после проведения аттестации.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12. Гражданские служащие, указанные в </w:t>
      </w:r>
      <w:hyperlink w:anchor="P87" w:tooltip="в) гражданские служащие, увольняемые с федеральной гражданской службы:">
        <w:r w:rsidRPr="00F407A9">
          <w:rPr>
            <w:rFonts w:ascii="Times New Roman" w:hAnsi="Times New Roman" w:cs="Times New Roman"/>
            <w:sz w:val="28"/>
            <w:szCs w:val="28"/>
          </w:rPr>
          <w:t>подпункте "в" пункта 8</w:t>
        </w:r>
      </w:hyperlink>
      <w:r w:rsidRPr="00F407A9">
        <w:rPr>
          <w:rFonts w:ascii="Times New Roman" w:hAnsi="Times New Roman" w:cs="Times New Roman"/>
          <w:sz w:val="28"/>
          <w:szCs w:val="28"/>
        </w:rPr>
        <w:t xml:space="preserve"> настоящего Положения, включаются в кадровый резерв для замещения должностей федеральной гражданской службы той же группы, к которой относилась последняя замещаемая ими должность федеральной гражданской службы.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13. Включение гражданских служащих (граждан) в кадровый резерв оформляется правовым актом государственного органа с указанием группы должностей федеральной гражданской службы, на которые они могут быть назначены.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14. Включение гражданских служащих, указанных в </w:t>
      </w:r>
      <w:hyperlink w:anchor="P88" w:tooltip="по основанию, предусмотренному пунктом 8.2 или 8.3 части 1 статьи 37 Федерального закона от 27 июля 2004 г. N 79-ФЗ &quot;О государственной гражданской службе Российской Федерации&quot;, - по решению представителя нанимателя государственного органа, в котором сокращаютс">
        <w:r w:rsidRPr="00F407A9">
          <w:rPr>
            <w:rFonts w:ascii="Times New Roman" w:hAnsi="Times New Roman" w:cs="Times New Roman"/>
            <w:sz w:val="28"/>
            <w:szCs w:val="28"/>
          </w:rPr>
          <w:t>абзаце втором подпункта "в" пункта 8</w:t>
        </w:r>
      </w:hyperlink>
      <w:r w:rsidRPr="00F407A9">
        <w:rPr>
          <w:rFonts w:ascii="Times New Roman" w:hAnsi="Times New Roman" w:cs="Times New Roman"/>
          <w:sz w:val="28"/>
          <w:szCs w:val="28"/>
        </w:rPr>
        <w:t xml:space="preserve"> настоящего Положения, в кадровый резерв оформляется правовым актом государственного органа, в котором сокращаются должности федеральной гражданской службы, либо государственного органа, которому переданы функции упраздненного государственного органа.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15. В кадровый резерв не может быть включен гражданский служащий, имеющий дисциплинарное взыскание, предусмотренное </w:t>
      </w:r>
      <w:hyperlink r:id="rId30"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2</w:t>
        </w:r>
      </w:hyperlink>
      <w:r w:rsidRPr="00F407A9">
        <w:rPr>
          <w:rFonts w:ascii="Times New Roman" w:hAnsi="Times New Roman" w:cs="Times New Roman"/>
          <w:sz w:val="28"/>
          <w:szCs w:val="28"/>
        </w:rPr>
        <w:t xml:space="preserve"> или </w:t>
      </w:r>
      <w:hyperlink r:id="rId31"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3 части 1 статьи 57</w:t>
        </w:r>
      </w:hyperlink>
      <w:r w:rsidRPr="00F407A9">
        <w:rPr>
          <w:rFonts w:ascii="Times New Roman" w:hAnsi="Times New Roman" w:cs="Times New Roman"/>
          <w:sz w:val="28"/>
          <w:szCs w:val="28"/>
        </w:rPr>
        <w:t xml:space="preserve"> либо </w:t>
      </w:r>
      <w:hyperlink r:id="rId32"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2</w:t>
        </w:r>
      </w:hyperlink>
      <w:r w:rsidRPr="00F407A9">
        <w:rPr>
          <w:rFonts w:ascii="Times New Roman" w:hAnsi="Times New Roman" w:cs="Times New Roman"/>
          <w:sz w:val="28"/>
          <w:szCs w:val="28"/>
        </w:rPr>
        <w:t xml:space="preserve"> или </w:t>
      </w:r>
      <w:hyperlink r:id="rId33"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3 статьи 59.1</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за исключением основания включения в кадровый резерв, предусмотренного </w:t>
      </w:r>
      <w:hyperlink w:anchor="P92" w:tooltip="при невозможности перевода указанных гражданских служащих в соответствии с пунктами 3 - 5, 9, 12 - 14 части 5 статьи 28 Федерального закона от 27 июля 2004 г. N 79-ФЗ &quot;О государственной гражданской службе Российской Федерации&quot; на иную должность федеральной гра">
        <w:r w:rsidRPr="00F407A9">
          <w:rPr>
            <w:rFonts w:ascii="Times New Roman" w:hAnsi="Times New Roman" w:cs="Times New Roman"/>
            <w:sz w:val="28"/>
            <w:szCs w:val="28"/>
          </w:rPr>
          <w:t>абзацем четвертым подпункта "в" пункта 8</w:t>
        </w:r>
      </w:hyperlink>
      <w:r w:rsidRPr="00F407A9">
        <w:rPr>
          <w:rFonts w:ascii="Times New Roman" w:hAnsi="Times New Roman" w:cs="Times New Roman"/>
          <w:sz w:val="28"/>
          <w:szCs w:val="28"/>
        </w:rPr>
        <w:t xml:space="preserve"> настоящего Положения.</w:t>
      </w:r>
    </w:p>
    <w:p w:rsidR="00F51629" w:rsidRDefault="00F51629">
      <w:pPr>
        <w:pStyle w:val="ConsPlusTitle0"/>
        <w:jc w:val="center"/>
        <w:outlineLvl w:val="1"/>
        <w:rPr>
          <w:rFonts w:ascii="Times New Roman" w:hAnsi="Times New Roman" w:cs="Times New Roman"/>
          <w:sz w:val="28"/>
          <w:szCs w:val="28"/>
        </w:rPr>
      </w:pPr>
      <w:bookmarkStart w:id="7" w:name="P106"/>
      <w:bookmarkEnd w:id="7"/>
    </w:p>
    <w:p w:rsidR="001F7335" w:rsidRPr="00F407A9" w:rsidRDefault="004028E5">
      <w:pPr>
        <w:pStyle w:val="ConsPlusTitle0"/>
        <w:jc w:val="center"/>
        <w:outlineLvl w:val="1"/>
        <w:rPr>
          <w:rFonts w:ascii="Times New Roman" w:hAnsi="Times New Roman" w:cs="Times New Roman"/>
          <w:sz w:val="28"/>
          <w:szCs w:val="28"/>
        </w:rPr>
      </w:pPr>
      <w:r w:rsidRPr="00F407A9">
        <w:rPr>
          <w:rFonts w:ascii="Times New Roman" w:hAnsi="Times New Roman" w:cs="Times New Roman"/>
          <w:sz w:val="28"/>
          <w:szCs w:val="28"/>
        </w:rPr>
        <w:t>III. Конкурс на включение в кадровый резерв</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Normal0"/>
        <w:ind w:firstLine="540"/>
        <w:jc w:val="both"/>
        <w:rPr>
          <w:rFonts w:ascii="Times New Roman" w:hAnsi="Times New Roman" w:cs="Times New Roman"/>
          <w:sz w:val="28"/>
          <w:szCs w:val="28"/>
        </w:rPr>
      </w:pPr>
      <w:r w:rsidRPr="00F407A9">
        <w:rPr>
          <w:rFonts w:ascii="Times New Roman" w:hAnsi="Times New Roman" w:cs="Times New Roman"/>
          <w:sz w:val="28"/>
          <w:szCs w:val="28"/>
        </w:rPr>
        <w:t>16. Конкурс на включение гражданских служащих (граждан) в кадровый резерв (далее - конкурс) объявляется по решению представителя нанимателя.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17. Конкурс проводится в соответствии с единой </w:t>
      </w:r>
      <w:hyperlink r:id="rId34" w:tooltip="Постановление Правительства РФ от 31.03.2018 N 397 (ред. от 05.08.2024) &quot;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w:r w:rsidRPr="00F407A9">
          <w:rPr>
            <w:rFonts w:ascii="Times New Roman" w:hAnsi="Times New Roman" w:cs="Times New Roman"/>
            <w:sz w:val="28"/>
            <w:szCs w:val="28"/>
          </w:rPr>
          <w:t>методикой</w:t>
        </w:r>
      </w:hyperlink>
      <w:r w:rsidRPr="00F407A9">
        <w:rPr>
          <w:rFonts w:ascii="Times New Roman" w:hAnsi="Times New Roman" w:cs="Times New Roman"/>
          <w:sz w:val="28"/>
          <w:szCs w:val="28"/>
        </w:rP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утверждаемой Правительством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18. Кадровая работа, связанная с организацией и обеспечением проведения </w:t>
      </w:r>
      <w:r w:rsidRPr="00F407A9">
        <w:rPr>
          <w:rFonts w:ascii="Times New Roman" w:hAnsi="Times New Roman" w:cs="Times New Roman"/>
          <w:sz w:val="28"/>
          <w:szCs w:val="28"/>
        </w:rPr>
        <w:lastRenderedPageBreak/>
        <w:t>конкурса, осуществляется подразделением государственного органа по вопросам государственной службы и кадров.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19. Право на участие в конкурсе имеют граждане, достигшие возраста 18 лет, владеющие государственным языком Российской Федерации и соответствующие иным установленным законодательством Российской Федерации о государственной гражданской службе требованиям к гражданским служащим.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20. Конкурс проводится конкурсной комиссией, образованной в государственном органе в соответствии с </w:t>
      </w:r>
      <w:hyperlink r:id="rId35" w:tooltip="Указ Президента РФ от 01.02.2005 N 112 (ред. от 10.10.2024) &quot;О конкурсе на замещение вакантной должности государственной гражданской службы Российской Федерации&quot; {КонсультантПлюс}">
        <w:r w:rsidRPr="00F407A9">
          <w:rPr>
            <w:rFonts w:ascii="Times New Roman" w:hAnsi="Times New Roman" w:cs="Times New Roman"/>
            <w:sz w:val="28"/>
            <w:szCs w:val="28"/>
          </w:rPr>
          <w:t>Положением</w:t>
        </w:r>
      </w:hyperlink>
      <w:r w:rsidRPr="00F407A9">
        <w:rPr>
          <w:rFonts w:ascii="Times New Roman" w:hAnsi="Times New Roman" w:cs="Times New Roman"/>
          <w:sz w:val="28"/>
          <w:szCs w:val="28"/>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112 "О конкурсе на замещение вакантной должности государственной гражданской службы Российской Федерации" (далее - конкурсная комиссия).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21. Конкурс заключается в оценке профессионального уровня, профессиональных и личностных качеств каждого гражданского служащего (гражданина), изъявившего желание участвовать в конкурсе и допущенного к участию в нем (далее - кандидат), исходя из квалификационных требований для замещения соответствующих должностей федеральной гражданской службы.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22. На официальных сайтах государственного органа и государственной информационной системы в области государственной службы в сети "Интернет" размещается объявление о приеме документов для участия в конкурсе, а также следующая информация о конкурсе: наименования должностей федеральной гражданской службы, на включение в кадровый резерв для замещения которых объявлен конкурс, квалификационные требования для замещения этих должностей, условия прохождения федеральной гражданской службы на этих должностях, место и время приема документов, подлежащих представлению в соответствии с настоящим Положением, срок, до истечения которого принимаются указанные документы, предполагаемая дата проведения конкурса, место и порядок его проведения, другие информационные материалы.</w:t>
      </w:r>
    </w:p>
    <w:p w:rsidR="001F7335" w:rsidRPr="00F407A9" w:rsidRDefault="004028E5">
      <w:pPr>
        <w:pStyle w:val="ConsPlusNormal0"/>
        <w:spacing w:before="200"/>
        <w:ind w:firstLine="540"/>
        <w:jc w:val="both"/>
        <w:rPr>
          <w:rFonts w:ascii="Times New Roman" w:hAnsi="Times New Roman" w:cs="Times New Roman"/>
          <w:sz w:val="28"/>
          <w:szCs w:val="28"/>
        </w:rPr>
      </w:pPr>
      <w:bookmarkStart w:id="8" w:name="P119"/>
      <w:bookmarkEnd w:id="8"/>
      <w:r w:rsidRPr="00F407A9">
        <w:rPr>
          <w:rFonts w:ascii="Times New Roman" w:hAnsi="Times New Roman" w:cs="Times New Roman"/>
          <w:sz w:val="28"/>
          <w:szCs w:val="28"/>
        </w:rPr>
        <w:t>23. Гражданин, изъявивший желание участвовать в конкурсе, представляет в государственный орган, в котором проводится конкурс:</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а) личное заявление;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б) </w:t>
      </w:r>
      <w:hyperlink r:id="rId36"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sidRPr="00F407A9">
          <w:rPr>
            <w:rFonts w:ascii="Times New Roman" w:hAnsi="Times New Roman" w:cs="Times New Roman"/>
            <w:sz w:val="28"/>
            <w:szCs w:val="28"/>
          </w:rPr>
          <w:t>анкету</w:t>
        </w:r>
      </w:hyperlink>
      <w:r w:rsidRPr="00F407A9">
        <w:rPr>
          <w:rFonts w:ascii="Times New Roman" w:hAnsi="Times New Roman" w:cs="Times New Roman"/>
          <w:sz w:val="28"/>
          <w:szCs w:val="28"/>
        </w:rP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в) копию паспорта или заменяющего его документа (соответствующий документ предъявляется лично по прибытии на конкурс);</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lastRenderedPageBreak/>
        <w:t>г) документы, подтверждающие необходимое профессиональное образование, квалификацию и стаж работы: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копии документов об образовании и (или) о квалификации, а также по желанию гражданина копии документов о присвоении ученой степени, ученого звания, заверенные нотариально или кадровой службой по месту службы (работы);</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д) документ об отсутствии у гражданина заболевания, препятствующего поступлению на государственную гражданскую службу Российской Федерации или ее прохождению;</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е) иные документы, предусмотренные Федеральным </w:t>
      </w:r>
      <w:hyperlink r:id="rId37"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законом</w:t>
        </w:r>
      </w:hyperlink>
      <w:r w:rsidRPr="00F407A9">
        <w:rPr>
          <w:rFonts w:ascii="Times New Roman" w:hAnsi="Times New Roman" w:cs="Times New Roman"/>
          <w:sz w:val="28"/>
          <w:szCs w:val="28"/>
        </w:rPr>
        <w:t xml:space="preserve">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другими федеральными законами, указами Президента Российской Федерации и постановлениями Правительства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24. Гражданский служащий, изъявивший желание участвовать в конкурсе, проводимом в государственном органе, в котором он замещает должность федеральной гражданской службы, подает заявление на имя представителя нанимателя.</w:t>
      </w:r>
    </w:p>
    <w:p w:rsidR="001F7335" w:rsidRPr="00F407A9" w:rsidRDefault="004028E5">
      <w:pPr>
        <w:pStyle w:val="ConsPlusNormal0"/>
        <w:spacing w:before="200"/>
        <w:ind w:firstLine="540"/>
        <w:jc w:val="both"/>
        <w:rPr>
          <w:rFonts w:ascii="Times New Roman" w:hAnsi="Times New Roman" w:cs="Times New Roman"/>
          <w:sz w:val="28"/>
          <w:szCs w:val="28"/>
        </w:rPr>
      </w:pPr>
      <w:bookmarkStart w:id="9" w:name="P135"/>
      <w:bookmarkEnd w:id="9"/>
      <w:r w:rsidRPr="00F407A9">
        <w:rPr>
          <w:rFonts w:ascii="Times New Roman" w:hAnsi="Times New Roman" w:cs="Times New Roman"/>
          <w:sz w:val="28"/>
          <w:szCs w:val="28"/>
        </w:rPr>
        <w:t xml:space="preserve">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w:t>
      </w:r>
      <w:hyperlink r:id="rId38" w:tooltip="Указ Президента РФ от 10.10.2024 N 870 &quot;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quot; {КонсультантПлюс}">
        <w:r w:rsidRPr="00F407A9">
          <w:rPr>
            <w:rFonts w:ascii="Times New Roman" w:hAnsi="Times New Roman" w:cs="Times New Roman"/>
            <w:sz w:val="28"/>
            <w:szCs w:val="28"/>
          </w:rPr>
          <w:t>анкету</w:t>
        </w:r>
      </w:hyperlink>
      <w:r w:rsidRPr="00F407A9">
        <w:rPr>
          <w:rFonts w:ascii="Times New Roman" w:hAnsi="Times New Roman" w:cs="Times New Roman"/>
          <w:sz w:val="28"/>
          <w:szCs w:val="28"/>
        </w:rPr>
        <w:t xml:space="preserve">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26. Документы, указанные в </w:t>
      </w:r>
      <w:hyperlink w:anchor="P119" w:tooltip="23. Гражданин, изъявивший желание участвовать в конкурсе, представляет в государственный орган, в котором проводится конкурс:">
        <w:r w:rsidRPr="00F407A9">
          <w:rPr>
            <w:rFonts w:ascii="Times New Roman" w:hAnsi="Times New Roman" w:cs="Times New Roman"/>
            <w:sz w:val="28"/>
            <w:szCs w:val="28"/>
          </w:rPr>
          <w:t>пунктах 23</w:t>
        </w:r>
      </w:hyperlink>
      <w:r w:rsidRPr="00F407A9">
        <w:rPr>
          <w:rFonts w:ascii="Times New Roman" w:hAnsi="Times New Roman" w:cs="Times New Roman"/>
          <w:sz w:val="28"/>
          <w:szCs w:val="28"/>
        </w:rPr>
        <w:t xml:space="preserve"> - </w:t>
      </w:r>
      <w:hyperlink w:anchor="P135" w:tooltip="25. 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анкету для поступления на государственную службу Российской Фед">
        <w:r w:rsidRPr="00F407A9">
          <w:rPr>
            <w:rFonts w:ascii="Times New Roman" w:hAnsi="Times New Roman" w:cs="Times New Roman"/>
            <w:sz w:val="28"/>
            <w:szCs w:val="28"/>
          </w:rPr>
          <w:t>25</w:t>
        </w:r>
      </w:hyperlink>
      <w:r w:rsidRPr="00F407A9">
        <w:rPr>
          <w:rFonts w:ascii="Times New Roman" w:hAnsi="Times New Roman" w:cs="Times New Roman"/>
          <w:sz w:val="28"/>
          <w:szCs w:val="28"/>
        </w:rPr>
        <w:t xml:space="preserve"> настоящего Положения, в течение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"Интернет" представляются в государственный орган гражданским служащим (гражданином) лично, посредством направления по почте или в электронном виде с использованием указанной информационной системы. </w:t>
      </w:r>
      <w:hyperlink r:id="rId39" w:tooltip="Постановление Правительства РФ от 05.03.2018 N 227 (ред. от 28.11.2024) &quot;О некоторых мерах по внедрению информационных технологий в кадровую работу на государственной гражданской службе Российской Федерации&quot; (вместе с &quot;Правилами представления документов в элек">
        <w:r w:rsidRPr="00F407A9">
          <w:rPr>
            <w:rFonts w:ascii="Times New Roman" w:hAnsi="Times New Roman" w:cs="Times New Roman"/>
            <w:sz w:val="28"/>
            <w:szCs w:val="28"/>
          </w:rPr>
          <w:t>Порядок</w:t>
        </w:r>
      </w:hyperlink>
      <w:r w:rsidRPr="00F407A9">
        <w:rPr>
          <w:rFonts w:ascii="Times New Roman" w:hAnsi="Times New Roman" w:cs="Times New Roman"/>
          <w:sz w:val="28"/>
          <w:szCs w:val="28"/>
        </w:rPr>
        <w:t xml:space="preserve"> представления документов в электронном виде устанавливается Правительством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bookmarkStart w:id="10" w:name="P139"/>
      <w:bookmarkEnd w:id="10"/>
      <w:r w:rsidRPr="00F407A9">
        <w:rPr>
          <w:rFonts w:ascii="Times New Roman" w:hAnsi="Times New Roman" w:cs="Times New Roman"/>
          <w:sz w:val="28"/>
          <w:szCs w:val="28"/>
        </w:rPr>
        <w:t xml:space="preserve">27. Гражданский служащий (гражданин) не допускается к участию в конкурсе в случае его несоответствия квалификационным требованиям для замещения </w:t>
      </w:r>
      <w:r w:rsidRPr="00F407A9">
        <w:rPr>
          <w:rFonts w:ascii="Times New Roman" w:hAnsi="Times New Roman" w:cs="Times New Roman"/>
          <w:sz w:val="28"/>
          <w:szCs w:val="28"/>
        </w:rPr>
        <w:lastRenderedPageBreak/>
        <w:t>должностей федеральной гражданской службы, на включение в кадровый резерв для замещения которых объявлен конкурс, а также требованиям к гражданским служащим, установленным законодательством Российской Федерации о государственной гражданской службе.</w:t>
      </w:r>
    </w:p>
    <w:p w:rsidR="001F7335" w:rsidRPr="00F407A9" w:rsidRDefault="004028E5">
      <w:pPr>
        <w:pStyle w:val="ConsPlusNormal0"/>
        <w:spacing w:before="200"/>
        <w:ind w:firstLine="540"/>
        <w:jc w:val="both"/>
        <w:rPr>
          <w:rFonts w:ascii="Times New Roman" w:hAnsi="Times New Roman" w:cs="Times New Roman"/>
          <w:sz w:val="28"/>
          <w:szCs w:val="28"/>
        </w:rPr>
      </w:pPr>
      <w:bookmarkStart w:id="11" w:name="P140"/>
      <w:bookmarkEnd w:id="11"/>
      <w:r w:rsidRPr="00F407A9">
        <w:rPr>
          <w:rFonts w:ascii="Times New Roman" w:hAnsi="Times New Roman" w:cs="Times New Roman"/>
          <w:sz w:val="28"/>
          <w:szCs w:val="28"/>
        </w:rPr>
        <w:t xml:space="preserve">28. Гражданский служащий не допускается к участию в конкурсе в случае наличия у него дисциплинарного взыскания, предусмотренного </w:t>
      </w:r>
      <w:hyperlink r:id="rId40"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2</w:t>
        </w:r>
      </w:hyperlink>
      <w:r w:rsidRPr="00F407A9">
        <w:rPr>
          <w:rFonts w:ascii="Times New Roman" w:hAnsi="Times New Roman" w:cs="Times New Roman"/>
          <w:sz w:val="28"/>
          <w:szCs w:val="28"/>
        </w:rPr>
        <w:t xml:space="preserve"> или </w:t>
      </w:r>
      <w:hyperlink r:id="rId41"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3 части 1 статьи 57</w:t>
        </w:r>
      </w:hyperlink>
      <w:r w:rsidRPr="00F407A9">
        <w:rPr>
          <w:rFonts w:ascii="Times New Roman" w:hAnsi="Times New Roman" w:cs="Times New Roman"/>
          <w:sz w:val="28"/>
          <w:szCs w:val="28"/>
        </w:rPr>
        <w:t xml:space="preserve"> либо </w:t>
      </w:r>
      <w:hyperlink r:id="rId42"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2</w:t>
        </w:r>
      </w:hyperlink>
      <w:r w:rsidRPr="00F407A9">
        <w:rPr>
          <w:rFonts w:ascii="Times New Roman" w:hAnsi="Times New Roman" w:cs="Times New Roman"/>
          <w:sz w:val="28"/>
          <w:szCs w:val="28"/>
        </w:rPr>
        <w:t xml:space="preserve"> или </w:t>
      </w:r>
      <w:hyperlink r:id="rId43"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3 статьи 59.1</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28(1). Достоверность и полнота сведений, представленных гражданином в государственный орган, подлежат проверке. Сведения, представленные в электронном виде, подвергаются автоматизированной проверке в порядке, установленном Правительством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bookmarkStart w:id="12" w:name="P144"/>
      <w:bookmarkEnd w:id="12"/>
      <w:r w:rsidRPr="00F407A9">
        <w:rPr>
          <w:rFonts w:ascii="Times New Roman" w:hAnsi="Times New Roman" w:cs="Times New Roman"/>
          <w:sz w:val="28"/>
          <w:szCs w:val="28"/>
        </w:rPr>
        <w:t>29.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(гражданина) к участию в конкурсе.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30. Гражданский служащий (гражданин), не допущенный к участию в конкурсе в соответствии с </w:t>
      </w:r>
      <w:hyperlink w:anchor="P139" w:tooltip="27. Гражданский служащий (гражданин) не допускается к участию в конкурсе в случае его несоответствия квалификационным требованиям для замещения должностей федеральной гражданской службы, на включение в кадровый резерв для замещения которых объявлен конкурс, а ">
        <w:r w:rsidRPr="00F407A9">
          <w:rPr>
            <w:rFonts w:ascii="Times New Roman" w:hAnsi="Times New Roman" w:cs="Times New Roman"/>
            <w:sz w:val="28"/>
            <w:szCs w:val="28"/>
          </w:rPr>
          <w:t>пунктом 27</w:t>
        </w:r>
      </w:hyperlink>
      <w:r w:rsidRPr="00F407A9">
        <w:rPr>
          <w:rFonts w:ascii="Times New Roman" w:hAnsi="Times New Roman" w:cs="Times New Roman"/>
          <w:sz w:val="28"/>
          <w:szCs w:val="28"/>
        </w:rPr>
        <w:t xml:space="preserve">, </w:t>
      </w:r>
      <w:hyperlink w:anchor="P140" w:tooltip="28. Гражданский служащий не допускается к участию в конкурсе в случае наличия у него дисциплинарного взыскания, предусмотренного пунктом 2 или 3 части 1 статьи 57 либо пунктом 2 или 3 статьи 59.1 Федерального закона от 27 июля 2004 г. N 79-ФЗ &quot;О государственно">
        <w:r w:rsidRPr="00F407A9">
          <w:rPr>
            <w:rFonts w:ascii="Times New Roman" w:hAnsi="Times New Roman" w:cs="Times New Roman"/>
            <w:sz w:val="28"/>
            <w:szCs w:val="28"/>
          </w:rPr>
          <w:t>28</w:t>
        </w:r>
      </w:hyperlink>
      <w:r w:rsidRPr="00F407A9">
        <w:rPr>
          <w:rFonts w:ascii="Times New Roman" w:hAnsi="Times New Roman" w:cs="Times New Roman"/>
          <w:sz w:val="28"/>
          <w:szCs w:val="28"/>
        </w:rPr>
        <w:t xml:space="preserve"> или </w:t>
      </w:r>
      <w:hyperlink w:anchor="P144" w:tooltip="29. Несвоевременное представление документов, представление их не в полном объеме или с нарушением правил оформления, несоответствие сведений, содержащихся в копиях документов, их оригиналам являются основанием для отказа в допуске гражданского служащего (граж">
        <w:r w:rsidRPr="00F407A9">
          <w:rPr>
            <w:rFonts w:ascii="Times New Roman" w:hAnsi="Times New Roman" w:cs="Times New Roman"/>
            <w:sz w:val="28"/>
            <w:szCs w:val="28"/>
          </w:rPr>
          <w:t>29</w:t>
        </w:r>
      </w:hyperlink>
      <w:r w:rsidRPr="00F407A9">
        <w:rPr>
          <w:rFonts w:ascii="Times New Roman" w:hAnsi="Times New Roman" w:cs="Times New Roman"/>
          <w:sz w:val="28"/>
          <w:szCs w:val="28"/>
        </w:rPr>
        <w:t xml:space="preserve"> настоящего Положения, информируется представителем нанимателя о причинах отказа в участии в конкурсе в письменной форме. В случае если гражданский служащий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Гражданский служащий (гражданин), не допущенный к участию в конкурсе, вправе обжаловать это решение в соответствии с законодательством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31. Решение о дате, месте и времени проведения конкурса принимается представителем нанимателя. Конкурс проводится не позднее чем через 30 календарных дней после дня завершения приема документов для участия в конкурсе.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32. Государственный орган не позднее чем за 15 календарных дней до даты проведения конкурса размещает на своем официальном сайте и официальном сайте государственной информационной системы в области государственной службы в сети "Интернет" информацию о дате, месте и времени его проведения, список кандидатов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указанной </w:t>
      </w:r>
      <w:r w:rsidRPr="00F407A9">
        <w:rPr>
          <w:rFonts w:ascii="Times New Roman" w:hAnsi="Times New Roman" w:cs="Times New Roman"/>
          <w:sz w:val="28"/>
          <w:szCs w:val="28"/>
        </w:rPr>
        <w:lastRenderedPageBreak/>
        <w:t>информационной системы.</w:t>
      </w:r>
    </w:p>
    <w:p w:rsidR="00F51629" w:rsidRDefault="00F51629">
      <w:pPr>
        <w:pStyle w:val="ConsPlusNormal0"/>
        <w:spacing w:before="200"/>
        <w:ind w:firstLine="540"/>
        <w:jc w:val="both"/>
        <w:rPr>
          <w:rFonts w:ascii="Times New Roman" w:hAnsi="Times New Roman" w:cs="Times New Roman"/>
          <w:sz w:val="28"/>
          <w:szCs w:val="28"/>
        </w:rPr>
      </w:pP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33. При проведении конкурса конкурсная комиссия оценивает кандидатов на основании документов, представленных ими,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 профессиональных и личностных качеств кандидатов, включая индивидуальное собеседование, анкетирование, проведение групповых дискуссий, написание реферата или тестирование по вопросам, связанным с выполнением должностных обязанностей по должностям федеральной гражданской службы, на включение в кадровый резерв для замещения которых претендуют кандидаты.</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34. Конкурсные процедуры и заседание конкурсной комиссии проводятся при наличии не менее двух кандидатов.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35.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федеральной гражданской службы, не допускается. Член конкурсной комиссии в случае возникновения у него конфликта интересов, который может повлиять на его объективность при голосовании, обязан заявить об этом и не должен участвовать в заседании конкурсной комиссии. Решения конкурсной комиссии по результатам проведения конкурса принимаются открытым голосованием большинством голосов ее членов, присутствующих на заседании. При равенстве голосов решающим является голос председателя конкурсной комиссии.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36. Решение конкурсной комиссии принимается в отсутствие кандидатов и является основанием для включения кандидата (кандидатов) в кадровый резерв для замещения должностей федеральной гражданской службы соответствующей группы либо отказа во включении кандидата (кандидатов) в кадровый резерв.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37. Результаты голосования и решение конкурсной комиссии оформляются протоколом, который подписывается председателем, заместителем председателя, секретарем и членами конкурсной комиссии, принимавшими участие в заседании.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38.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государственной информационной системы в области государственной службы. Информация о результатах конкурса в этот же срок размещается на официальных сайтах государственного органа и указанной информационной системы в сети "Интернет".</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lastRenderedPageBreak/>
        <w:t>39. По результатам конкурса не позднее 14 дней со дня принятия конкурсной комиссией решения издается правовой акт государственного органа о включении в кадровый резерв кандидата (кандидатов), в отношении которого (которых) принято соответствующее решение.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40. Выписка из протокола заседания конкурсной комиссии, содержащая решение конкурсной комиссии об отказе во включении кандидата в кадровый резерв, выдается подразделением государственного органа по вопросам государственной службы и кадров кандидату лично либо по его письменному заявлению направляется ему заказным письмом не позднее чем через три дня со дня подачи заявления.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41. Кандидат вправе обжаловать решение конкурсной комиссии в соответствии с законодательством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42. Документы гражданских служащих (граждан), не допущенных к участию в конкурсе, и кандидатов, которым было отказано во включении в кадровый резерв, могут быть возвращены им по письменному заявлению в течение трех лет со дня завершения конкурса. До истечения этого срока документы хранятся в архиве государственного органа,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43.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Title0"/>
        <w:jc w:val="center"/>
        <w:outlineLvl w:val="1"/>
        <w:rPr>
          <w:rFonts w:ascii="Times New Roman" w:hAnsi="Times New Roman" w:cs="Times New Roman"/>
          <w:sz w:val="28"/>
          <w:szCs w:val="28"/>
        </w:rPr>
      </w:pPr>
      <w:r w:rsidRPr="00F407A9">
        <w:rPr>
          <w:rFonts w:ascii="Times New Roman" w:hAnsi="Times New Roman" w:cs="Times New Roman"/>
          <w:sz w:val="28"/>
          <w:szCs w:val="28"/>
        </w:rPr>
        <w:t>IV. Порядок работы с кадровым резервом</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Normal0"/>
        <w:ind w:firstLine="540"/>
        <w:jc w:val="both"/>
        <w:rPr>
          <w:rFonts w:ascii="Times New Roman" w:hAnsi="Times New Roman" w:cs="Times New Roman"/>
          <w:sz w:val="28"/>
          <w:szCs w:val="28"/>
        </w:rPr>
      </w:pPr>
      <w:bookmarkStart w:id="13" w:name="P169"/>
      <w:bookmarkEnd w:id="13"/>
      <w:r w:rsidRPr="00F407A9">
        <w:rPr>
          <w:rFonts w:ascii="Times New Roman" w:hAnsi="Times New Roman" w:cs="Times New Roman"/>
          <w:sz w:val="28"/>
          <w:szCs w:val="28"/>
        </w:rPr>
        <w:t xml:space="preserve">44. На каждого гражданского служащего (гражданина), включаемого в кадровый резерв, подразделением государственного органа по вопросам государственной службы и кадров подготавливается в электронном виде справка по </w:t>
      </w:r>
      <w:hyperlink r:id="rId44" w:tooltip="Распоряжение Правительства РФ от 26.06.2017 N 1335-р &lt;Об утверждении формы справки, содержащей сведения о федеральном государственном гражданском служащем, включаемом в кадровый резерв федерального государственного органа&gt; {КонсультантПлюс}">
        <w:r w:rsidRPr="00F407A9">
          <w:rPr>
            <w:rFonts w:ascii="Times New Roman" w:hAnsi="Times New Roman" w:cs="Times New Roman"/>
            <w:sz w:val="28"/>
            <w:szCs w:val="28"/>
          </w:rPr>
          <w:t>форме</w:t>
        </w:r>
      </w:hyperlink>
      <w:r w:rsidRPr="00F407A9">
        <w:rPr>
          <w:rFonts w:ascii="Times New Roman" w:hAnsi="Times New Roman" w:cs="Times New Roman"/>
          <w:sz w:val="28"/>
          <w:szCs w:val="28"/>
        </w:rPr>
        <w:t>, утверждаемой Правительством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45. Копия правового акта государственного органа о включении гражданского служащего (гражданина) в кадровый резерв или об исключении гражданского служащего (гражданина) из кадрового резерва направляется (выдается) подразделением государственного органа по вопросам государственной службы и кадров гражданскому служащему (гражданину) в течение 14 дней со дня издания этого акта.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46. В личных делах гражданских служащих хранятся копии правовых актов государственного органа о включении в кадровый резерв и об исключении из кадрового резерва.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47. Сведения о гражданских служащих (гражданах), включенных в кадровый </w:t>
      </w:r>
      <w:r w:rsidRPr="00F407A9">
        <w:rPr>
          <w:rFonts w:ascii="Times New Roman" w:hAnsi="Times New Roman" w:cs="Times New Roman"/>
          <w:sz w:val="28"/>
          <w:szCs w:val="28"/>
        </w:rPr>
        <w:lastRenderedPageBreak/>
        <w:t>резерв государственного органа, размещаются на официальных сайтах этого органа и государственной информационной системы в области государственной службы в сети "Интернет".</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48. Профессиональное развитие гражданского служащего, состоящего в кадровом резерве государственного органа, осуществляется этим органом на основе утверждаемого им индивидуального плана профессионального развития гражданского служащего.</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49. Информация о мероприятиях по профессиональному развитию гражданского служащего, состоящего в кадровом резерве, отражается в справке, указанной в </w:t>
      </w:r>
      <w:hyperlink w:anchor="P169" w:tooltip="44. На каждого гражданского служащего (гражданина), включаемого в кадровый резерв, подразделением государственного органа по вопросам государственной службы и кадров подготавливается в электронном виде справка по форме, утверждаемой Правительством Российской Ф">
        <w:r w:rsidRPr="00F407A9">
          <w:rPr>
            <w:rFonts w:ascii="Times New Roman" w:hAnsi="Times New Roman" w:cs="Times New Roman"/>
            <w:sz w:val="28"/>
            <w:szCs w:val="28"/>
          </w:rPr>
          <w:t>пункте 44</w:t>
        </w:r>
      </w:hyperlink>
      <w:r w:rsidRPr="00F407A9">
        <w:rPr>
          <w:rFonts w:ascii="Times New Roman" w:hAnsi="Times New Roman" w:cs="Times New Roman"/>
          <w:sz w:val="28"/>
          <w:szCs w:val="28"/>
        </w:rPr>
        <w:t xml:space="preserve"> настоящего Положения.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50. Назначение гражданского служащего (гражданина), состоящего в кадровом резерве, на вакантную должность федеральной гражданской службы осуществляется с его согласия по решению представителя нанимателя в пределах группы должностей федеральной гражданской службы, для замещения которых гражданский служащий (гражданин) включен в кадровый резерв.</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Title0"/>
        <w:jc w:val="center"/>
        <w:outlineLvl w:val="1"/>
        <w:rPr>
          <w:rFonts w:ascii="Times New Roman" w:hAnsi="Times New Roman" w:cs="Times New Roman"/>
          <w:sz w:val="28"/>
          <w:szCs w:val="28"/>
        </w:rPr>
      </w:pPr>
      <w:r w:rsidRPr="00F407A9">
        <w:rPr>
          <w:rFonts w:ascii="Times New Roman" w:hAnsi="Times New Roman" w:cs="Times New Roman"/>
          <w:sz w:val="28"/>
          <w:szCs w:val="28"/>
        </w:rPr>
        <w:t>V. Исключение гражданского служащего (гражданина)</w:t>
      </w:r>
    </w:p>
    <w:p w:rsidR="001F7335" w:rsidRPr="00F407A9" w:rsidRDefault="004028E5">
      <w:pPr>
        <w:pStyle w:val="ConsPlusTitle0"/>
        <w:jc w:val="center"/>
        <w:rPr>
          <w:rFonts w:ascii="Times New Roman" w:hAnsi="Times New Roman" w:cs="Times New Roman"/>
          <w:sz w:val="28"/>
          <w:szCs w:val="28"/>
        </w:rPr>
      </w:pPr>
      <w:r w:rsidRPr="00F407A9">
        <w:rPr>
          <w:rFonts w:ascii="Times New Roman" w:hAnsi="Times New Roman" w:cs="Times New Roman"/>
          <w:sz w:val="28"/>
          <w:szCs w:val="28"/>
        </w:rPr>
        <w:t>из кадрового резерва</w:t>
      </w:r>
    </w:p>
    <w:p w:rsidR="001F7335" w:rsidRPr="00F407A9" w:rsidRDefault="001F7335">
      <w:pPr>
        <w:pStyle w:val="ConsPlusNormal0"/>
        <w:jc w:val="both"/>
        <w:rPr>
          <w:rFonts w:ascii="Times New Roman" w:hAnsi="Times New Roman" w:cs="Times New Roman"/>
          <w:sz w:val="28"/>
          <w:szCs w:val="28"/>
        </w:rPr>
      </w:pPr>
    </w:p>
    <w:p w:rsidR="001F7335" w:rsidRPr="00F407A9" w:rsidRDefault="004028E5">
      <w:pPr>
        <w:pStyle w:val="ConsPlusNormal0"/>
        <w:ind w:firstLine="540"/>
        <w:jc w:val="both"/>
        <w:rPr>
          <w:rFonts w:ascii="Times New Roman" w:hAnsi="Times New Roman" w:cs="Times New Roman"/>
          <w:sz w:val="28"/>
          <w:szCs w:val="28"/>
        </w:rPr>
      </w:pPr>
      <w:r w:rsidRPr="00F407A9">
        <w:rPr>
          <w:rFonts w:ascii="Times New Roman" w:hAnsi="Times New Roman" w:cs="Times New Roman"/>
          <w:sz w:val="28"/>
          <w:szCs w:val="28"/>
        </w:rPr>
        <w:t>51. Исключение гражданского служащего (гражданина) из кадрового резерва оформляется правовым актом государственного органа.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52. Основаниями исключения гражданского служащего из кадрового резерва являются: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а) личное заявление;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б) назначение на должность федеральной гражданской службы в порядке должностного роста в пределах группы должностей федеральной гражданской службы, для замещения которых гражданский служащий включен в кадровый резерв;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в) назначение на должность федеральной гражданской службы в пределах группы должностей федеральной гражданской службы, для замещения которых гражданский служащий включен в кадровый резерв в соответствии с </w:t>
      </w:r>
      <w:hyperlink w:anchor="P87" w:tooltip="в) гражданские служащие, увольняемые с федеральной гражданской службы:">
        <w:r w:rsidRPr="00F407A9">
          <w:rPr>
            <w:rFonts w:ascii="Times New Roman" w:hAnsi="Times New Roman" w:cs="Times New Roman"/>
            <w:sz w:val="28"/>
            <w:szCs w:val="28"/>
          </w:rPr>
          <w:t>подпунктом "в" пункта 8</w:t>
        </w:r>
      </w:hyperlink>
      <w:r w:rsidRPr="00F407A9">
        <w:rPr>
          <w:rFonts w:ascii="Times New Roman" w:hAnsi="Times New Roman" w:cs="Times New Roman"/>
          <w:sz w:val="28"/>
          <w:szCs w:val="28"/>
        </w:rPr>
        <w:t xml:space="preserve"> настоящего Положения;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г) понижение гражданского служащего в должности федеральной гражданской службы в соответствии с </w:t>
      </w:r>
      <w:hyperlink r:id="rId45"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3 части 16 статьи 48</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д) совершение дисциплинарного проступка, за который к гражданскому </w:t>
      </w:r>
      <w:r w:rsidRPr="00F407A9">
        <w:rPr>
          <w:rFonts w:ascii="Times New Roman" w:hAnsi="Times New Roman" w:cs="Times New Roman"/>
          <w:sz w:val="28"/>
          <w:szCs w:val="28"/>
        </w:rPr>
        <w:lastRenderedPageBreak/>
        <w:t xml:space="preserve">служащему применено дисциплинарное взыскание, предусмотренное </w:t>
      </w:r>
      <w:hyperlink r:id="rId46"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2</w:t>
        </w:r>
      </w:hyperlink>
      <w:r w:rsidRPr="00F407A9">
        <w:rPr>
          <w:rFonts w:ascii="Times New Roman" w:hAnsi="Times New Roman" w:cs="Times New Roman"/>
          <w:sz w:val="28"/>
          <w:szCs w:val="28"/>
        </w:rPr>
        <w:t xml:space="preserve"> или </w:t>
      </w:r>
      <w:hyperlink r:id="rId47"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3 части 1 статьи 57</w:t>
        </w:r>
      </w:hyperlink>
      <w:r w:rsidRPr="00F407A9">
        <w:rPr>
          <w:rFonts w:ascii="Times New Roman" w:hAnsi="Times New Roman" w:cs="Times New Roman"/>
          <w:sz w:val="28"/>
          <w:szCs w:val="28"/>
        </w:rPr>
        <w:t xml:space="preserve"> либо </w:t>
      </w:r>
      <w:hyperlink r:id="rId48"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2</w:t>
        </w:r>
      </w:hyperlink>
      <w:r w:rsidRPr="00F407A9">
        <w:rPr>
          <w:rFonts w:ascii="Times New Roman" w:hAnsi="Times New Roman" w:cs="Times New Roman"/>
          <w:sz w:val="28"/>
          <w:szCs w:val="28"/>
        </w:rPr>
        <w:t xml:space="preserve"> или </w:t>
      </w:r>
      <w:hyperlink r:id="rId49"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3 статьи 59.1</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за исключением случая наличия такого дисциплинарного взыскания у гражданского служащего при его включении в кадровый резерв по основанию, предусмотренному </w:t>
      </w:r>
      <w:hyperlink w:anchor="P92" w:tooltip="при невозможности перевода указанных гражданских служащих в соответствии с пунктами 3 - 5, 9, 12 - 14 части 5 статьи 28 Федерального закона от 27 июля 2004 г. N 79-ФЗ &quot;О государственной гражданской службе Российской Федерации&quot; на иную должность федеральной гра">
        <w:r w:rsidRPr="00F407A9">
          <w:rPr>
            <w:rFonts w:ascii="Times New Roman" w:hAnsi="Times New Roman" w:cs="Times New Roman"/>
            <w:sz w:val="28"/>
            <w:szCs w:val="28"/>
          </w:rPr>
          <w:t>абзацем четвертым подпункта "в" пункта 8</w:t>
        </w:r>
      </w:hyperlink>
      <w:r w:rsidRPr="00F407A9">
        <w:rPr>
          <w:rFonts w:ascii="Times New Roman" w:hAnsi="Times New Roman" w:cs="Times New Roman"/>
          <w:sz w:val="28"/>
          <w:szCs w:val="28"/>
        </w:rPr>
        <w:t xml:space="preserve"> настоящего Положения;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е) увольнение с федеральной гражданской службы, за исключением увольнения по основанию, предусмотренному </w:t>
      </w:r>
      <w:hyperlink r:id="rId50"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пунктом 8.2</w:t>
        </w:r>
      </w:hyperlink>
      <w:r w:rsidRPr="00F407A9">
        <w:rPr>
          <w:rFonts w:ascii="Times New Roman" w:hAnsi="Times New Roman" w:cs="Times New Roman"/>
          <w:sz w:val="28"/>
          <w:szCs w:val="28"/>
        </w:rPr>
        <w:t xml:space="preserve"> или </w:t>
      </w:r>
      <w:hyperlink r:id="rId51"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8.3 части 1 статьи 37</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 либо по одному из оснований, предусмотренных </w:t>
      </w:r>
      <w:hyperlink r:id="rId52"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частью 1 статьи 39</w:t>
        </w:r>
      </w:hyperlink>
      <w:r w:rsidRPr="00F407A9">
        <w:rPr>
          <w:rFonts w:ascii="Times New Roman" w:hAnsi="Times New Roman" w:cs="Times New Roman"/>
          <w:sz w:val="28"/>
          <w:szCs w:val="28"/>
        </w:rPr>
        <w:t xml:space="preserve"> указанного Федерального закона, либо увольнения при невозможности перевода гражданского служащего в соответствии с </w:t>
      </w:r>
      <w:hyperlink r:id="rId53"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пунктами 3</w:t>
        </w:r>
      </w:hyperlink>
      <w:r w:rsidRPr="00F407A9">
        <w:rPr>
          <w:rFonts w:ascii="Times New Roman" w:hAnsi="Times New Roman" w:cs="Times New Roman"/>
          <w:sz w:val="28"/>
          <w:szCs w:val="28"/>
        </w:rPr>
        <w:t xml:space="preserve"> - </w:t>
      </w:r>
      <w:hyperlink r:id="rId54"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5</w:t>
        </w:r>
      </w:hyperlink>
      <w:r w:rsidRPr="00F407A9">
        <w:rPr>
          <w:rFonts w:ascii="Times New Roman" w:hAnsi="Times New Roman" w:cs="Times New Roman"/>
          <w:sz w:val="28"/>
          <w:szCs w:val="28"/>
        </w:rPr>
        <w:t xml:space="preserve">, </w:t>
      </w:r>
      <w:hyperlink r:id="rId55"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9</w:t>
        </w:r>
      </w:hyperlink>
      <w:r w:rsidRPr="00F407A9">
        <w:rPr>
          <w:rFonts w:ascii="Times New Roman" w:hAnsi="Times New Roman" w:cs="Times New Roman"/>
          <w:sz w:val="28"/>
          <w:szCs w:val="28"/>
        </w:rPr>
        <w:t xml:space="preserve">, </w:t>
      </w:r>
      <w:hyperlink r:id="rId56"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12</w:t>
        </w:r>
      </w:hyperlink>
      <w:r w:rsidRPr="00F407A9">
        <w:rPr>
          <w:rFonts w:ascii="Times New Roman" w:hAnsi="Times New Roman" w:cs="Times New Roman"/>
          <w:sz w:val="28"/>
          <w:szCs w:val="28"/>
        </w:rPr>
        <w:t xml:space="preserve"> - </w:t>
      </w:r>
      <w:hyperlink r:id="rId57"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14 части 5 статьи 28</w:t>
        </w:r>
      </w:hyperlink>
      <w:r w:rsidRPr="00F407A9">
        <w:rPr>
          <w:rFonts w:ascii="Times New Roman" w:hAnsi="Times New Roman" w:cs="Times New Roman"/>
          <w:sz w:val="28"/>
          <w:szCs w:val="28"/>
        </w:rPr>
        <w:t xml:space="preserve"> названного Федерального закона на иную должность федеральной гражданской службы в связи с ее отсутствием или при отказе гражданского служащего от перевода в соответствии со </w:t>
      </w:r>
      <w:hyperlink r:id="rId58"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статьей 28</w:t>
        </w:r>
      </w:hyperlink>
      <w:r w:rsidRPr="00F407A9">
        <w:rPr>
          <w:rFonts w:ascii="Times New Roman" w:hAnsi="Times New Roman" w:cs="Times New Roman"/>
          <w:sz w:val="28"/>
          <w:szCs w:val="28"/>
        </w:rPr>
        <w:t xml:space="preserve"> указанного Федерального закона;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ж) непрерывное пребывание в кадровом резерве более трех лет;</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з) приобретение гражданским служащим статуса иностранного агента.</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53. Основаниями исключения гражданина из кадрового резерва являются:</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а) личное заявление;</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б) назначение на должность федеральной гражданской службы в пределах группы должностей федеральной гражданской службы, для замещения которых гражданин включен в кадровый резерв;</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в) смерть (гибель) гражданина либо признание гражданина безвестно отсутствующим или объявление его умершим решением суда, вступившим в законную силу;</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г) признание гражданина недееспособным или ограниченно дееспособным решением суда, вступившим в законную силу;</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д) наличие заболевания, препятствующего поступлению на государственную гражданскую службу Российской Федерации и подтвержденного заключением медицинской организации;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 xml:space="preserve">е) достижение предельного возраста пребывания на государственной гражданской службе Российской Федерации, установленного </w:t>
      </w:r>
      <w:hyperlink r:id="rId59" w:tooltip="Федеральный закон от 27.07.2004 N 79-ФЗ (ред. от 29.09.2025) &quot;О государственной гражданской службе Российской Федерации&quot; {КонсультантПлюс}">
        <w:r w:rsidRPr="00F407A9">
          <w:rPr>
            <w:rFonts w:ascii="Times New Roman" w:hAnsi="Times New Roman" w:cs="Times New Roman"/>
            <w:sz w:val="28"/>
            <w:szCs w:val="28"/>
          </w:rPr>
          <w:t>статьей 25.1</w:t>
        </w:r>
      </w:hyperlink>
      <w:r w:rsidRPr="00F407A9">
        <w:rPr>
          <w:rFonts w:ascii="Times New Roman" w:hAnsi="Times New Roman" w:cs="Times New Roman"/>
          <w:sz w:val="28"/>
          <w:szCs w:val="28"/>
        </w:rPr>
        <w:t xml:space="preserve"> Федерального закона от 27 июля 2004 г. </w:t>
      </w:r>
      <w:r w:rsidR="00F407A9">
        <w:rPr>
          <w:rFonts w:ascii="Times New Roman" w:hAnsi="Times New Roman" w:cs="Times New Roman"/>
          <w:sz w:val="28"/>
          <w:szCs w:val="28"/>
        </w:rPr>
        <w:t>№</w:t>
      </w:r>
      <w:r w:rsidRPr="00F407A9">
        <w:rPr>
          <w:rFonts w:ascii="Times New Roman" w:hAnsi="Times New Roman" w:cs="Times New Roman"/>
          <w:sz w:val="28"/>
          <w:szCs w:val="28"/>
        </w:rPr>
        <w:t xml:space="preserve"> 79-ФЗ "О государственной гражданской службе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lastRenderedPageBreak/>
        <w:t>ж) осуждение гражданина к наказанию, исключающему возможность поступления на государственную гражданскую службу Российской Федерации, по приговору суда, вступившему в законную силу;</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з) выход гражданина из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и) признание гражданина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к) применение к гражданину административного наказания в виде дисквалификации;</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л) непрерывное пребывание в кадровом резерве более трех лет;</w:t>
      </w:r>
    </w:p>
    <w:p w:rsidR="001F7335" w:rsidRPr="00F407A9" w:rsidRDefault="004028E5">
      <w:pPr>
        <w:pStyle w:val="ConsPlusNormal0"/>
        <w:spacing w:before="200"/>
        <w:ind w:firstLine="540"/>
        <w:jc w:val="both"/>
        <w:rPr>
          <w:rFonts w:ascii="Times New Roman" w:hAnsi="Times New Roman" w:cs="Times New Roman"/>
          <w:sz w:val="28"/>
          <w:szCs w:val="28"/>
        </w:rPr>
      </w:pPr>
      <w:r w:rsidRPr="00F407A9">
        <w:rPr>
          <w:rFonts w:ascii="Times New Roman" w:hAnsi="Times New Roman" w:cs="Times New Roman"/>
          <w:sz w:val="28"/>
          <w:szCs w:val="28"/>
        </w:rPr>
        <w:t>м) приобретение гражданином статуса иностранного агента.</w:t>
      </w:r>
    </w:p>
    <w:p w:rsidR="001F7335" w:rsidRPr="00F407A9" w:rsidRDefault="001F7335">
      <w:pPr>
        <w:pStyle w:val="ConsPlusNormal0"/>
        <w:jc w:val="both"/>
        <w:rPr>
          <w:rFonts w:ascii="Times New Roman" w:hAnsi="Times New Roman" w:cs="Times New Roman"/>
          <w:sz w:val="28"/>
          <w:szCs w:val="28"/>
        </w:rPr>
      </w:pPr>
    </w:p>
    <w:p w:rsidR="001F7335" w:rsidRPr="00F407A9" w:rsidRDefault="001F7335">
      <w:pPr>
        <w:pStyle w:val="ConsPlusNormal0"/>
        <w:jc w:val="both"/>
        <w:rPr>
          <w:rFonts w:ascii="Times New Roman" w:hAnsi="Times New Roman" w:cs="Times New Roman"/>
          <w:sz w:val="28"/>
          <w:szCs w:val="28"/>
        </w:rPr>
      </w:pPr>
    </w:p>
    <w:p w:rsidR="001F7335" w:rsidRPr="00F407A9" w:rsidRDefault="001F7335">
      <w:pPr>
        <w:pStyle w:val="ConsPlusNormal0"/>
        <w:pBdr>
          <w:bottom w:val="single" w:sz="6" w:space="0" w:color="auto"/>
        </w:pBdr>
        <w:spacing w:before="100" w:after="100"/>
        <w:jc w:val="both"/>
        <w:rPr>
          <w:rFonts w:ascii="Times New Roman" w:hAnsi="Times New Roman" w:cs="Times New Roman"/>
          <w:sz w:val="28"/>
          <w:szCs w:val="28"/>
        </w:rPr>
      </w:pPr>
    </w:p>
    <w:p w:rsidR="00F407A9" w:rsidRPr="00F407A9" w:rsidRDefault="00F407A9">
      <w:pPr>
        <w:pStyle w:val="ConsPlusNormal0"/>
        <w:pBdr>
          <w:bottom w:val="single" w:sz="6" w:space="0" w:color="auto"/>
        </w:pBdr>
        <w:spacing w:before="100" w:after="100"/>
        <w:jc w:val="both"/>
        <w:rPr>
          <w:rFonts w:ascii="Times New Roman" w:hAnsi="Times New Roman" w:cs="Times New Roman"/>
          <w:sz w:val="28"/>
          <w:szCs w:val="28"/>
        </w:rPr>
      </w:pPr>
    </w:p>
    <w:sectPr w:rsidR="00F407A9" w:rsidRPr="00F407A9" w:rsidSect="00880150">
      <w:headerReference w:type="even" r:id="rId60"/>
      <w:headerReference w:type="default" r:id="rId61"/>
      <w:footerReference w:type="even" r:id="rId62"/>
      <w:footerReference w:type="default" r:id="rId63"/>
      <w:headerReference w:type="first" r:id="rId64"/>
      <w:footerReference w:type="first" r:id="rId65"/>
      <w:pgSz w:w="11906" w:h="16838"/>
      <w:pgMar w:top="1440" w:right="566" w:bottom="1440" w:left="1133"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331A" w:rsidRDefault="0022331A">
      <w:r>
        <w:separator/>
      </w:r>
    </w:p>
  </w:endnote>
  <w:endnote w:type="continuationSeparator" w:id="0">
    <w:p w:rsidR="0022331A" w:rsidRDefault="00223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50" w:rsidRDefault="00880150">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50" w:rsidRDefault="00880150">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50" w:rsidRDefault="00880150">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331A" w:rsidRDefault="0022331A">
      <w:r>
        <w:separator/>
      </w:r>
    </w:p>
  </w:footnote>
  <w:footnote w:type="continuationSeparator" w:id="0">
    <w:p w:rsidR="0022331A" w:rsidRDefault="0022331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50" w:rsidRDefault="00880150">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50" w:rsidRDefault="00880150">
    <w:pPr>
      <w:pStyle w:val="a3"/>
      <w:jc w:val="center"/>
    </w:pPr>
  </w:p>
  <w:sdt>
    <w:sdtPr>
      <w:id w:val="833038907"/>
      <w:docPartObj>
        <w:docPartGallery w:val="Page Numbers (Top of Page)"/>
        <w:docPartUnique/>
      </w:docPartObj>
    </w:sdtPr>
    <w:sdtEndPr>
      <w:rPr>
        <w:rFonts w:ascii="Times New Roman" w:hAnsi="Times New Roman" w:cs="Times New Roman"/>
        <w:sz w:val="28"/>
        <w:szCs w:val="28"/>
      </w:rPr>
    </w:sdtEndPr>
    <w:sdtContent>
      <w:p w:rsidR="00880150" w:rsidRDefault="00880150">
        <w:pPr>
          <w:pStyle w:val="a3"/>
          <w:jc w:val="center"/>
        </w:pPr>
      </w:p>
      <w:p w:rsidR="00880150" w:rsidRPr="00880150" w:rsidRDefault="00880150">
        <w:pPr>
          <w:pStyle w:val="a3"/>
          <w:jc w:val="center"/>
          <w:rPr>
            <w:rFonts w:ascii="Times New Roman" w:hAnsi="Times New Roman" w:cs="Times New Roman"/>
            <w:sz w:val="28"/>
            <w:szCs w:val="28"/>
          </w:rPr>
        </w:pPr>
        <w:r w:rsidRPr="00880150">
          <w:rPr>
            <w:rFonts w:ascii="Times New Roman" w:hAnsi="Times New Roman" w:cs="Times New Roman"/>
            <w:sz w:val="28"/>
            <w:szCs w:val="28"/>
          </w:rPr>
          <w:fldChar w:fldCharType="begin"/>
        </w:r>
        <w:r w:rsidRPr="00880150">
          <w:rPr>
            <w:rFonts w:ascii="Times New Roman" w:hAnsi="Times New Roman" w:cs="Times New Roman"/>
            <w:sz w:val="28"/>
            <w:szCs w:val="28"/>
          </w:rPr>
          <w:instrText>PAGE   \* MERGEFORMAT</w:instrText>
        </w:r>
        <w:r w:rsidRPr="00880150">
          <w:rPr>
            <w:rFonts w:ascii="Times New Roman" w:hAnsi="Times New Roman" w:cs="Times New Roman"/>
            <w:sz w:val="28"/>
            <w:szCs w:val="28"/>
          </w:rPr>
          <w:fldChar w:fldCharType="separate"/>
        </w:r>
        <w:r>
          <w:rPr>
            <w:rFonts w:ascii="Times New Roman" w:hAnsi="Times New Roman" w:cs="Times New Roman"/>
            <w:noProof/>
            <w:sz w:val="28"/>
            <w:szCs w:val="28"/>
          </w:rPr>
          <w:t>2</w:t>
        </w:r>
        <w:r w:rsidRPr="00880150">
          <w:rPr>
            <w:rFonts w:ascii="Times New Roman" w:hAnsi="Times New Roman" w:cs="Times New Roman"/>
            <w:sz w:val="28"/>
            <w:szCs w:val="28"/>
          </w:rPr>
          <w:fldChar w:fldCharType="end"/>
        </w:r>
      </w:p>
    </w:sdtContent>
  </w:sdt>
  <w:p w:rsidR="00880150" w:rsidRDefault="00880150">
    <w:pPr>
      <w:pStyle w:val="a3"/>
    </w:pPr>
    <w:bookmarkStart w:id="14" w:name="_GoBack"/>
    <w:bookmarkEnd w:id="14"/>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150" w:rsidRDefault="00880150">
    <w:pPr>
      <w:pStyle w:val="a3"/>
      <w:jc w:val="center"/>
    </w:pPr>
  </w:p>
  <w:p w:rsidR="00880150" w:rsidRDefault="0088015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F7335"/>
    <w:rsid w:val="001F7335"/>
    <w:rsid w:val="0022331A"/>
    <w:rsid w:val="004028E5"/>
    <w:rsid w:val="007F0F61"/>
    <w:rsid w:val="00880150"/>
    <w:rsid w:val="00E06740"/>
    <w:rsid w:val="00F407A9"/>
    <w:rsid w:val="00F516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09E914"/>
  <w15:docId w15:val="{DA8C3467-C120-4CCA-A0F4-5C8ECAF62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header"/>
    <w:basedOn w:val="a"/>
    <w:link w:val="a4"/>
    <w:uiPriority w:val="99"/>
    <w:unhideWhenUsed/>
    <w:rsid w:val="00E06740"/>
    <w:pPr>
      <w:tabs>
        <w:tab w:val="center" w:pos="4677"/>
        <w:tab w:val="right" w:pos="9355"/>
      </w:tabs>
    </w:pPr>
  </w:style>
  <w:style w:type="character" w:customStyle="1" w:styleId="a4">
    <w:name w:val="Верхний колонтитул Знак"/>
    <w:basedOn w:val="a0"/>
    <w:link w:val="a3"/>
    <w:uiPriority w:val="99"/>
    <w:rsid w:val="00E06740"/>
  </w:style>
  <w:style w:type="paragraph" w:styleId="a5">
    <w:name w:val="footer"/>
    <w:basedOn w:val="a"/>
    <w:link w:val="a6"/>
    <w:uiPriority w:val="99"/>
    <w:unhideWhenUsed/>
    <w:rsid w:val="00E06740"/>
    <w:pPr>
      <w:tabs>
        <w:tab w:val="center" w:pos="4677"/>
        <w:tab w:val="right" w:pos="9355"/>
      </w:tabs>
    </w:pPr>
  </w:style>
  <w:style w:type="character" w:customStyle="1" w:styleId="a6">
    <w:name w:val="Нижний колонтитул Знак"/>
    <w:basedOn w:val="a0"/>
    <w:link w:val="a5"/>
    <w:uiPriority w:val="99"/>
    <w:rsid w:val="00E06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5487&amp;dst=549" TargetMode="External"/><Relationship Id="rId21" Type="http://schemas.openxmlformats.org/officeDocument/2006/relationships/hyperlink" Target="https://login.consultant.ru/link/?req=doc&amp;base=LAW&amp;n=515487&amp;dst=100864" TargetMode="External"/><Relationship Id="rId34" Type="http://schemas.openxmlformats.org/officeDocument/2006/relationships/hyperlink" Target="https://login.consultant.ru/link/?req=doc&amp;base=LAW&amp;n=482280&amp;dst=100008" TargetMode="External"/><Relationship Id="rId42" Type="http://schemas.openxmlformats.org/officeDocument/2006/relationships/hyperlink" Target="https://login.consultant.ru/link/?req=doc&amp;base=LAW&amp;n=515487&amp;dst=57" TargetMode="External"/><Relationship Id="rId47" Type="http://schemas.openxmlformats.org/officeDocument/2006/relationships/hyperlink" Target="https://login.consultant.ru/link/?req=doc&amp;base=LAW&amp;n=515487&amp;dst=100653" TargetMode="External"/><Relationship Id="rId50" Type="http://schemas.openxmlformats.org/officeDocument/2006/relationships/hyperlink" Target="https://login.consultant.ru/link/?req=doc&amp;base=LAW&amp;n=515487&amp;dst=100864" TargetMode="External"/><Relationship Id="rId55" Type="http://schemas.openxmlformats.org/officeDocument/2006/relationships/hyperlink" Target="https://login.consultant.ru/link/?req=doc&amp;base=LAW&amp;n=515487&amp;dst=549" TargetMode="External"/><Relationship Id="rId63" Type="http://schemas.openxmlformats.org/officeDocument/2006/relationships/footer" Target="footer2.xml"/><Relationship Id="rId7" Type="http://schemas.openxmlformats.org/officeDocument/2006/relationships/hyperlink" Target="https://login.consultant.ru/link/?req=doc&amp;base=LAW&amp;n=462597&amp;dst=100065" TargetMode="External"/><Relationship Id="rId2" Type="http://schemas.openxmlformats.org/officeDocument/2006/relationships/settings" Target="settings.xml"/><Relationship Id="rId16" Type="http://schemas.openxmlformats.org/officeDocument/2006/relationships/hyperlink" Target="https://login.consultant.ru/link/?req=doc&amp;base=LAW&amp;n=486256&amp;dst=100025" TargetMode="External"/><Relationship Id="rId29" Type="http://schemas.openxmlformats.org/officeDocument/2006/relationships/hyperlink" Target="https://login.consultant.ru/link/?req=doc&amp;base=LAW&amp;n=515487&amp;dst=533" TargetMode="External"/><Relationship Id="rId11" Type="http://schemas.openxmlformats.org/officeDocument/2006/relationships/hyperlink" Target="https://login.consultant.ru/link/?req=doc&amp;base=LAW&amp;n=487827&amp;dst=100335" TargetMode="External"/><Relationship Id="rId24" Type="http://schemas.openxmlformats.org/officeDocument/2006/relationships/hyperlink" Target="https://login.consultant.ru/link/?req=doc&amp;base=LAW&amp;n=515487&amp;dst=543" TargetMode="External"/><Relationship Id="rId32" Type="http://schemas.openxmlformats.org/officeDocument/2006/relationships/hyperlink" Target="https://login.consultant.ru/link/?req=doc&amp;base=LAW&amp;n=515487&amp;dst=57" TargetMode="External"/><Relationship Id="rId37" Type="http://schemas.openxmlformats.org/officeDocument/2006/relationships/hyperlink" Target="https://login.consultant.ru/link/?req=doc&amp;base=LAW&amp;n=515487" TargetMode="External"/><Relationship Id="rId40" Type="http://schemas.openxmlformats.org/officeDocument/2006/relationships/hyperlink" Target="https://login.consultant.ru/link/?req=doc&amp;base=LAW&amp;n=515487&amp;dst=100652" TargetMode="External"/><Relationship Id="rId45" Type="http://schemas.openxmlformats.org/officeDocument/2006/relationships/hyperlink" Target="https://login.consultant.ru/link/?req=doc&amp;base=LAW&amp;n=515487&amp;dst=123" TargetMode="External"/><Relationship Id="rId53" Type="http://schemas.openxmlformats.org/officeDocument/2006/relationships/hyperlink" Target="https://login.consultant.ru/link/?req=doc&amp;base=LAW&amp;n=515487&amp;dst=543" TargetMode="External"/><Relationship Id="rId58" Type="http://schemas.openxmlformats.org/officeDocument/2006/relationships/hyperlink" Target="https://login.consultant.ru/link/?req=doc&amp;base=LAW&amp;n=515487&amp;dst=533" TargetMode="External"/><Relationship Id="rId66" Type="http://schemas.openxmlformats.org/officeDocument/2006/relationships/fontTable" Target="fontTable.xml"/><Relationship Id="rId5" Type="http://schemas.openxmlformats.org/officeDocument/2006/relationships/endnotes" Target="endnotes.xml"/><Relationship Id="rId61" Type="http://schemas.openxmlformats.org/officeDocument/2006/relationships/header" Target="header2.xml"/><Relationship Id="rId19" Type="http://schemas.openxmlformats.org/officeDocument/2006/relationships/hyperlink" Target="https://login.consultant.ru/link/?req=doc&amp;base=LAW&amp;n=486195&amp;dst=100007" TargetMode="External"/><Relationship Id="rId14" Type="http://schemas.openxmlformats.org/officeDocument/2006/relationships/hyperlink" Target="https://login.consultant.ru/link/?req=doc&amp;base=LAW&amp;n=462597&amp;dst=100065" TargetMode="External"/><Relationship Id="rId22" Type="http://schemas.openxmlformats.org/officeDocument/2006/relationships/hyperlink" Target="https://login.consultant.ru/link/?req=doc&amp;base=LAW&amp;n=515487&amp;dst=100865" TargetMode="External"/><Relationship Id="rId27" Type="http://schemas.openxmlformats.org/officeDocument/2006/relationships/hyperlink" Target="https://login.consultant.ru/link/?req=doc&amp;base=LAW&amp;n=515487&amp;dst=552" TargetMode="External"/><Relationship Id="rId30" Type="http://schemas.openxmlformats.org/officeDocument/2006/relationships/hyperlink" Target="https://login.consultant.ru/link/?req=doc&amp;base=LAW&amp;n=515487&amp;dst=100652" TargetMode="External"/><Relationship Id="rId35" Type="http://schemas.openxmlformats.org/officeDocument/2006/relationships/hyperlink" Target="https://login.consultant.ru/link/?req=doc&amp;base=LAW&amp;n=487905&amp;dst=100020" TargetMode="External"/><Relationship Id="rId43" Type="http://schemas.openxmlformats.org/officeDocument/2006/relationships/hyperlink" Target="https://login.consultant.ru/link/?req=doc&amp;base=LAW&amp;n=515487&amp;dst=58" TargetMode="External"/><Relationship Id="rId48" Type="http://schemas.openxmlformats.org/officeDocument/2006/relationships/hyperlink" Target="https://login.consultant.ru/link/?req=doc&amp;base=LAW&amp;n=515487&amp;dst=57" TargetMode="External"/><Relationship Id="rId56" Type="http://schemas.openxmlformats.org/officeDocument/2006/relationships/hyperlink" Target="https://login.consultant.ru/link/?req=doc&amp;base=LAW&amp;n=515487&amp;dst=552" TargetMode="External"/><Relationship Id="rId64" Type="http://schemas.openxmlformats.org/officeDocument/2006/relationships/header" Target="header3.xml"/><Relationship Id="rId8" Type="http://schemas.openxmlformats.org/officeDocument/2006/relationships/hyperlink" Target="https://login.consultant.ru/link/?req=doc&amp;base=LAW&amp;n=446148&amp;dst=100067" TargetMode="External"/><Relationship Id="rId51" Type="http://schemas.openxmlformats.org/officeDocument/2006/relationships/hyperlink" Target="https://login.consultant.ru/link/?req=doc&amp;base=LAW&amp;n=515487&amp;dst=10086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5487&amp;dst=145" TargetMode="External"/><Relationship Id="rId17" Type="http://schemas.openxmlformats.org/officeDocument/2006/relationships/hyperlink" Target="https://login.consultant.ru/link/?req=doc&amp;base=LAW&amp;n=486195&amp;dst=100006" TargetMode="External"/><Relationship Id="rId25" Type="http://schemas.openxmlformats.org/officeDocument/2006/relationships/hyperlink" Target="https://login.consultant.ru/link/?req=doc&amp;base=LAW&amp;n=515487&amp;dst=545" TargetMode="External"/><Relationship Id="rId33" Type="http://schemas.openxmlformats.org/officeDocument/2006/relationships/hyperlink" Target="https://login.consultant.ru/link/?req=doc&amp;base=LAW&amp;n=515487&amp;dst=58" TargetMode="External"/><Relationship Id="rId38" Type="http://schemas.openxmlformats.org/officeDocument/2006/relationships/hyperlink" Target="https://login.consultant.ru/link/?req=doc&amp;base=LAW&amp;n=487827&amp;dst=100035" TargetMode="External"/><Relationship Id="rId46" Type="http://schemas.openxmlformats.org/officeDocument/2006/relationships/hyperlink" Target="https://login.consultant.ru/link/?req=doc&amp;base=LAW&amp;n=515487&amp;dst=100652" TargetMode="External"/><Relationship Id="rId59" Type="http://schemas.openxmlformats.org/officeDocument/2006/relationships/hyperlink" Target="https://login.consultant.ru/link/?req=doc&amp;base=LAW&amp;n=515487&amp;dst=11" TargetMode="External"/><Relationship Id="rId67" Type="http://schemas.openxmlformats.org/officeDocument/2006/relationships/theme" Target="theme/theme1.xml"/><Relationship Id="rId20" Type="http://schemas.openxmlformats.org/officeDocument/2006/relationships/hyperlink" Target="https://login.consultant.ru/link/?req=doc&amp;base=LAW&amp;n=515487&amp;dst=122" TargetMode="External"/><Relationship Id="rId41" Type="http://schemas.openxmlformats.org/officeDocument/2006/relationships/hyperlink" Target="https://login.consultant.ru/link/?req=doc&amp;base=LAW&amp;n=515487&amp;dst=100653" TargetMode="External"/><Relationship Id="rId54" Type="http://schemas.openxmlformats.org/officeDocument/2006/relationships/hyperlink" Target="https://login.consultant.ru/link/?req=doc&amp;base=LAW&amp;n=515487&amp;dst=545" TargetMode="External"/><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login.consultant.ru/link/?req=doc&amp;base=LAW&amp;n=277418&amp;dst=100029" TargetMode="External"/><Relationship Id="rId15" Type="http://schemas.openxmlformats.org/officeDocument/2006/relationships/hyperlink" Target="https://login.consultant.ru/link/?req=doc&amp;base=LAW&amp;n=446148&amp;dst=100067" TargetMode="External"/><Relationship Id="rId23" Type="http://schemas.openxmlformats.org/officeDocument/2006/relationships/hyperlink" Target="https://login.consultant.ru/link/?req=doc&amp;base=LAW&amp;n=515487&amp;dst=108" TargetMode="External"/><Relationship Id="rId28" Type="http://schemas.openxmlformats.org/officeDocument/2006/relationships/hyperlink" Target="https://login.consultant.ru/link/?req=doc&amp;base=LAW&amp;n=515487&amp;dst=554" TargetMode="External"/><Relationship Id="rId36" Type="http://schemas.openxmlformats.org/officeDocument/2006/relationships/hyperlink" Target="https://login.consultant.ru/link/?req=doc&amp;base=LAW&amp;n=487827&amp;dst=100035" TargetMode="External"/><Relationship Id="rId49" Type="http://schemas.openxmlformats.org/officeDocument/2006/relationships/hyperlink" Target="https://login.consultant.ru/link/?req=doc&amp;base=LAW&amp;n=515487&amp;dst=58" TargetMode="External"/><Relationship Id="rId57" Type="http://schemas.openxmlformats.org/officeDocument/2006/relationships/hyperlink" Target="https://login.consultant.ru/link/?req=doc&amp;base=LAW&amp;n=515487&amp;dst=554" TargetMode="External"/><Relationship Id="rId10" Type="http://schemas.openxmlformats.org/officeDocument/2006/relationships/hyperlink" Target="https://login.consultant.ru/link/?req=doc&amp;base=LAW&amp;n=486195&amp;dst=100006" TargetMode="External"/><Relationship Id="rId31" Type="http://schemas.openxmlformats.org/officeDocument/2006/relationships/hyperlink" Target="https://login.consultant.ru/link/?req=doc&amp;base=LAW&amp;n=515487&amp;dst=100653" TargetMode="External"/><Relationship Id="rId44" Type="http://schemas.openxmlformats.org/officeDocument/2006/relationships/hyperlink" Target="https://login.consultant.ru/link/?req=doc&amp;base=LAW&amp;n=218816&amp;dst=100006" TargetMode="External"/><Relationship Id="rId52" Type="http://schemas.openxmlformats.org/officeDocument/2006/relationships/hyperlink" Target="https://login.consultant.ru/link/?req=doc&amp;base=LAW&amp;n=515487&amp;dst=491" TargetMode="External"/><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login.consultant.ru/link/?req=doc&amp;base=LAW&amp;n=486256&amp;dst=100020" TargetMode="External"/><Relationship Id="rId13" Type="http://schemas.openxmlformats.org/officeDocument/2006/relationships/hyperlink" Target="https://login.consultant.ru/link/?req=doc&amp;base=LAW&amp;n=277418&amp;dst=100029" TargetMode="External"/><Relationship Id="rId18" Type="http://schemas.openxmlformats.org/officeDocument/2006/relationships/hyperlink" Target="https://login.consultant.ru/link/?req=doc&amp;base=LAW&amp;n=487827&amp;dst=100335" TargetMode="External"/><Relationship Id="rId39" Type="http://schemas.openxmlformats.org/officeDocument/2006/relationships/hyperlink" Target="https://login.consultant.ru/link/?req=doc&amp;base=LAW&amp;n=492087&amp;dst=1000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13</Pages>
  <Words>6609</Words>
  <Characters>37673</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Указ Президента РФ от 01.03.2017 N 96
(ред. от 10.10.2024)
"Об утверждении Положения о кадровом резерве федерального государственного органа, кадровом резерве органа публичной власти федеральной территории"</vt:lpstr>
    </vt:vector>
  </TitlesOfParts>
  <Company>КонсультантПлюс Версия 4025.00.02</Company>
  <LinksUpToDate>false</LinksUpToDate>
  <CharactersWithSpaces>44194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Президента РФ от 01.03.2017 N 96
(ред. от 10.10.2024)
"Об утверждении Положения о кадровом резерве федерального государственного органа, кадровом резерве органа публичной власти федеральной территории"</dc:title>
  <cp:lastModifiedBy>Ульянова Ирина Алексеевна</cp:lastModifiedBy>
  <cp:revision>5</cp:revision>
  <dcterms:created xsi:type="dcterms:W3CDTF">2025-11-06T01:11:00Z</dcterms:created>
  <dcterms:modified xsi:type="dcterms:W3CDTF">2025-11-06T04:18:00Z</dcterms:modified>
</cp:coreProperties>
</file>